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1106DC" w14:textId="02996897" w:rsidR="00683C73" w:rsidRPr="00AE101B" w:rsidRDefault="00683C73" w:rsidP="00683C73">
      <w:pPr>
        <w:jc w:val="center"/>
        <w:rPr>
          <w:rFonts w:ascii="Trajan Pro" w:hAnsi="Trajan Pro"/>
          <w:sz w:val="56"/>
        </w:rPr>
      </w:pPr>
      <w:r w:rsidRPr="00AE101B">
        <w:rPr>
          <w:rFonts w:ascii="Trajan Pro" w:hAnsi="Trajan Pro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59FA4" wp14:editId="6A42490C">
                <wp:simplePos x="0" y="0"/>
                <wp:positionH relativeFrom="margin">
                  <wp:posOffset>373380</wp:posOffset>
                </wp:positionH>
                <wp:positionV relativeFrom="paragraph">
                  <wp:posOffset>215265</wp:posOffset>
                </wp:positionV>
                <wp:extent cx="0" cy="6309360"/>
                <wp:effectExtent l="57150" t="19050" r="76200" b="914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9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118D2BAC"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9.4pt,16.95pt" to="29.4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" strokecolor="#17365d [2415]" strokeweight="1.5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AE101B">
        <w:rPr>
          <w:rFonts w:ascii="Trajan Pro" w:hAnsi="Trajan Pro"/>
          <w:noProof/>
          <w:sz w:val="32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39F3963D" wp14:editId="282E00D0">
                <wp:simplePos x="0" y="0"/>
                <wp:positionH relativeFrom="margin">
                  <wp:posOffset>19050</wp:posOffset>
                </wp:positionH>
                <wp:positionV relativeFrom="paragraph">
                  <wp:posOffset>-388620</wp:posOffset>
                </wp:positionV>
                <wp:extent cx="0" cy="6675120"/>
                <wp:effectExtent l="19050" t="0" r="1905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751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52400725" id="Straight Connector 6" o:spid="_x0000_s1026" style="position:absolute;z-index:25168127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.5pt,-30.6pt" to="1.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" strokecolor="#c00000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Trajan Pro" w:hAnsi="Trajan Pro"/>
          <w:sz w:val="56"/>
        </w:rPr>
        <w:t xml:space="preserve">     </w:t>
      </w:r>
      <w:r w:rsidR="001A4BA4">
        <w:rPr>
          <w:rFonts w:ascii="Trajan Pro" w:hAnsi="Trajan Pro"/>
          <w:sz w:val="56"/>
        </w:rPr>
        <w:t>Scribner-Snyder Community</w:t>
      </w:r>
      <w:r w:rsidRPr="00EC462C">
        <w:rPr>
          <w:rFonts w:ascii="Trajan Pro" w:hAnsi="Trajan Pro"/>
          <w:sz w:val="56"/>
        </w:rPr>
        <w:t xml:space="preserve"> Schools</w:t>
      </w:r>
    </w:p>
    <w:p w14:paraId="0841224E" w14:textId="0B30D1EF" w:rsidR="00683C73" w:rsidRDefault="00683C73" w:rsidP="00683C73">
      <w:pPr>
        <w:rPr>
          <w:rFonts w:ascii="Trajan Pro" w:hAnsi="Trajan Pro"/>
          <w:sz w:val="28"/>
        </w:rPr>
      </w:pPr>
      <w:r>
        <w:rPr>
          <w:rFonts w:ascii="Trajan Pro" w:hAnsi="Trajan Pro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A6460" wp14:editId="6AF267B5">
                <wp:simplePos x="0" y="0"/>
                <wp:positionH relativeFrom="margin">
                  <wp:posOffset>-217805</wp:posOffset>
                </wp:positionH>
                <wp:positionV relativeFrom="paragraph">
                  <wp:posOffset>130810</wp:posOffset>
                </wp:positionV>
                <wp:extent cx="82296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28FD3921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15pt,10.3pt" to="630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" strokecolor="#c00000" strokeweight="3pt">
                <v:stroke joinstyle="miter"/>
                <w10:wrap anchorx="margin"/>
              </v:line>
            </w:pict>
          </mc:Fallback>
        </mc:AlternateContent>
      </w:r>
    </w:p>
    <w:p w14:paraId="45CDD1E4" w14:textId="3098F067" w:rsidR="00EC462C" w:rsidRDefault="001A4BA4" w:rsidP="001A4BA4">
      <w:pPr>
        <w:rPr>
          <w:rFonts w:ascii="Trajan Pro" w:hAnsi="Trajan Pro"/>
          <w:sz w:val="48"/>
        </w:rPr>
      </w:pPr>
      <w:r>
        <w:rPr>
          <w:rFonts w:ascii="Trajan Pro" w:hAnsi="Trajan Pro"/>
          <w:noProof/>
          <w:sz w:val="28"/>
        </w:rPr>
        <w:drawing>
          <wp:anchor distT="0" distB="0" distL="114300" distR="114300" simplePos="0" relativeHeight="251711488" behindDoc="0" locked="0" layoutInCell="1" allowOverlap="1" wp14:anchorId="46B6DD7F" wp14:editId="46C50521">
            <wp:simplePos x="0" y="0"/>
            <wp:positionH relativeFrom="margin">
              <wp:posOffset>695325</wp:posOffset>
            </wp:positionH>
            <wp:positionV relativeFrom="margin">
              <wp:posOffset>1076960</wp:posOffset>
            </wp:positionV>
            <wp:extent cx="3590925" cy="95123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jan Masc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A0394" w14:textId="536C001B" w:rsidR="00514D23" w:rsidRDefault="00514D23" w:rsidP="00683C73">
      <w:pPr>
        <w:jc w:val="center"/>
        <w:rPr>
          <w:rFonts w:ascii="Trajan Pro" w:hAnsi="Trajan Pro"/>
          <w:color w:val="800000"/>
          <w:sz w:val="28"/>
        </w:rPr>
      </w:pPr>
    </w:p>
    <w:p w14:paraId="2967FFE3" w14:textId="1B250E52" w:rsidR="00683C73" w:rsidRDefault="00683C73" w:rsidP="00683C73">
      <w:pPr>
        <w:rPr>
          <w:rFonts w:ascii="Trajan Pro" w:hAnsi="Trajan Pro"/>
          <w:sz w:val="28"/>
        </w:rPr>
      </w:pPr>
    </w:p>
    <w:p w14:paraId="15D06702" w14:textId="764B68FF" w:rsidR="00EC462C" w:rsidRDefault="00D70D5D" w:rsidP="00B145C4">
      <w:pPr>
        <w:rPr>
          <w:rFonts w:ascii="Trajan Pro" w:hAnsi="Trajan Pro"/>
          <w:sz w:val="28"/>
        </w:rPr>
      </w:pPr>
      <w:r>
        <w:rPr>
          <w:rFonts w:ascii="Trajan Pro" w:hAnsi="Trajan Pro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3BFC76E" wp14:editId="6EAFE6CF">
                <wp:simplePos x="0" y="0"/>
                <wp:positionH relativeFrom="column">
                  <wp:posOffset>2419350</wp:posOffset>
                </wp:positionH>
                <wp:positionV relativeFrom="paragraph">
                  <wp:posOffset>358140</wp:posOffset>
                </wp:positionV>
                <wp:extent cx="4551680" cy="1529080"/>
                <wp:effectExtent l="0" t="0" r="2032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680" cy="152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294B21" w14:textId="77777777" w:rsidR="00C47830" w:rsidRDefault="00C47830" w:rsidP="00EC462C">
                            <w:pPr>
                              <w:jc w:val="center"/>
                              <w:rPr>
                                <w:rFonts w:ascii="Trajan Pro" w:hAnsi="Trajan Pro"/>
                                <w:sz w:val="4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48"/>
                              </w:rPr>
                              <w:t xml:space="preserve">2017 </w:t>
                            </w:r>
                            <w:r w:rsidRPr="00514D23">
                              <w:rPr>
                                <w:rFonts w:ascii="Trajan Pro" w:hAnsi="Trajan Pro"/>
                                <w:sz w:val="48"/>
                              </w:rPr>
                              <w:t>Strategic Plan</w:t>
                            </w:r>
                          </w:p>
                          <w:p w14:paraId="7FEF7BFE" w14:textId="4C1EA3CD" w:rsidR="00C47830" w:rsidRDefault="00C47830" w:rsidP="00EC462C">
                            <w:pPr>
                              <w:jc w:val="center"/>
                              <w:rPr>
                                <w:rFonts w:ascii="Perpetua" w:eastAsia="Times New Roman" w:hAnsi="Perpetua"/>
                                <w:b/>
                                <w:i/>
                                <w:sz w:val="32"/>
                              </w:rPr>
                            </w:pPr>
                            <w:r w:rsidRPr="00D70D5D">
                              <w:rPr>
                                <w:rFonts w:ascii="Perpetua" w:eastAsia="Times New Roman" w:hAnsi="Perpetua"/>
                                <w:b/>
                                <w:i/>
                                <w:sz w:val="48"/>
                              </w:rPr>
                              <w:t>S</w:t>
                            </w:r>
                            <w:r>
                              <w:rPr>
                                <w:rFonts w:ascii="Perpetua" w:eastAsia="Times New Roman" w:hAnsi="Perpetua"/>
                                <w:b/>
                                <w:i/>
                                <w:sz w:val="32"/>
                              </w:rPr>
                              <w:t xml:space="preserve">uccessful * </w:t>
                            </w:r>
                            <w:r w:rsidRPr="00D70D5D">
                              <w:rPr>
                                <w:rFonts w:ascii="Perpetua" w:eastAsia="Times New Roman" w:hAnsi="Perpetua"/>
                                <w:b/>
                                <w:i/>
                                <w:sz w:val="48"/>
                              </w:rPr>
                              <w:t>S</w:t>
                            </w:r>
                            <w:r>
                              <w:rPr>
                                <w:rFonts w:ascii="Perpetua" w:eastAsia="Times New Roman" w:hAnsi="Perpetua"/>
                                <w:b/>
                                <w:i/>
                                <w:sz w:val="32"/>
                              </w:rPr>
                              <w:t>trength of Character</w:t>
                            </w:r>
                            <w:r>
                              <w:rPr>
                                <w:rFonts w:ascii="Perpetua" w:eastAsia="Times New Roman" w:hAnsi="Perpetua"/>
                                <w:b/>
                                <w:i/>
                                <w:sz w:val="32"/>
                              </w:rPr>
                              <w:br/>
                            </w:r>
                            <w:r w:rsidRPr="00D70D5D">
                              <w:rPr>
                                <w:rFonts w:ascii="Perpetua" w:eastAsia="Times New Roman" w:hAnsi="Perpetua"/>
                                <w:b/>
                                <w:i/>
                                <w:sz w:val="48"/>
                              </w:rPr>
                              <w:t>C</w:t>
                            </w:r>
                            <w:r>
                              <w:rPr>
                                <w:rFonts w:ascii="Perpetua" w:eastAsia="Times New Roman" w:hAnsi="Perpetua"/>
                                <w:b/>
                                <w:i/>
                                <w:sz w:val="32"/>
                              </w:rPr>
                              <w:t xml:space="preserve">ommunity Oriented * </w:t>
                            </w:r>
                            <w:r w:rsidRPr="00D70D5D">
                              <w:rPr>
                                <w:rFonts w:ascii="Perpetua" w:eastAsia="Times New Roman" w:hAnsi="Perpetua"/>
                                <w:b/>
                                <w:i/>
                                <w:sz w:val="48"/>
                              </w:rPr>
                              <w:t>S</w:t>
                            </w:r>
                            <w:r>
                              <w:rPr>
                                <w:rFonts w:ascii="Perpetua" w:eastAsia="Times New Roman" w:hAnsi="Perpetua"/>
                                <w:b/>
                                <w:i/>
                                <w:sz w:val="32"/>
                              </w:rPr>
                              <w:t xml:space="preserve">elf-Confident </w:t>
                            </w:r>
                          </w:p>
                          <w:p w14:paraId="63F08C0A" w14:textId="77777777" w:rsidR="00C47830" w:rsidRPr="003F3143" w:rsidRDefault="00C47830" w:rsidP="00EC462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i/>
                                <w:sz w:val="72"/>
                              </w:rPr>
                            </w:pPr>
                          </w:p>
                          <w:p w14:paraId="5421F88A" w14:textId="77777777" w:rsidR="00C47830" w:rsidRPr="00514D23" w:rsidRDefault="00C47830" w:rsidP="00EC462C">
                            <w:pPr>
                              <w:jc w:val="center"/>
                              <w:rPr>
                                <w:rFonts w:ascii="Trajan Pro" w:hAnsi="Trajan Pro"/>
                                <w:sz w:val="48"/>
                              </w:rPr>
                            </w:pPr>
                          </w:p>
                          <w:p w14:paraId="3648BB19" w14:textId="77777777" w:rsidR="00C47830" w:rsidRDefault="00C47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73BFC76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0.5pt;margin-top:28.2pt;width:358.4pt;height:120.4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" fillcolor="white [3201]" strokecolor="white [3212]" strokeweight=".5pt">
                <v:textbox>
                  <w:txbxContent>
                    <w:p w14:paraId="68294B21" w14:textId="77777777" w:rsidR="00C47830" w:rsidRDefault="00C47830" w:rsidP="00EC462C">
                      <w:pPr>
                        <w:jc w:val="center"/>
                        <w:rPr>
                          <w:rFonts w:ascii="Trajan Pro" w:hAnsi="Trajan Pro"/>
                          <w:sz w:val="48"/>
                        </w:rPr>
                      </w:pPr>
                      <w:r>
                        <w:rPr>
                          <w:rFonts w:ascii="Trajan Pro" w:hAnsi="Trajan Pro"/>
                          <w:sz w:val="48"/>
                        </w:rPr>
                        <w:t xml:space="preserve">2017 </w:t>
                      </w:r>
                      <w:r w:rsidRPr="00514D23">
                        <w:rPr>
                          <w:rFonts w:ascii="Trajan Pro" w:hAnsi="Trajan Pro"/>
                          <w:sz w:val="48"/>
                        </w:rPr>
                        <w:t>Strategic Plan</w:t>
                      </w:r>
                    </w:p>
                    <w:p w14:paraId="7FEF7BFE" w14:textId="4C1EA3CD" w:rsidR="00C47830" w:rsidRDefault="00C47830" w:rsidP="00EC462C">
                      <w:pPr>
                        <w:jc w:val="center"/>
                        <w:rPr>
                          <w:rFonts w:ascii="Perpetua" w:eastAsia="Times New Roman" w:hAnsi="Perpetua"/>
                          <w:b/>
                          <w:i/>
                          <w:sz w:val="32"/>
                        </w:rPr>
                      </w:pPr>
                      <w:r w:rsidRPr="00D70D5D">
                        <w:rPr>
                          <w:rFonts w:ascii="Perpetua" w:eastAsia="Times New Roman" w:hAnsi="Perpetua"/>
                          <w:b/>
                          <w:i/>
                          <w:sz w:val="48"/>
                        </w:rPr>
                        <w:t>S</w:t>
                      </w:r>
                      <w:r>
                        <w:rPr>
                          <w:rFonts w:ascii="Perpetua" w:eastAsia="Times New Roman" w:hAnsi="Perpetua"/>
                          <w:b/>
                          <w:i/>
                          <w:sz w:val="32"/>
                        </w:rPr>
                        <w:t xml:space="preserve">uccessful * </w:t>
                      </w:r>
                      <w:r w:rsidRPr="00D70D5D">
                        <w:rPr>
                          <w:rFonts w:ascii="Perpetua" w:eastAsia="Times New Roman" w:hAnsi="Perpetua"/>
                          <w:b/>
                          <w:i/>
                          <w:sz w:val="48"/>
                        </w:rPr>
                        <w:t>S</w:t>
                      </w:r>
                      <w:r>
                        <w:rPr>
                          <w:rFonts w:ascii="Perpetua" w:eastAsia="Times New Roman" w:hAnsi="Perpetua"/>
                          <w:b/>
                          <w:i/>
                          <w:sz w:val="32"/>
                        </w:rPr>
                        <w:t>trength of Character</w:t>
                      </w:r>
                      <w:r>
                        <w:rPr>
                          <w:rFonts w:ascii="Perpetua" w:eastAsia="Times New Roman" w:hAnsi="Perpetua"/>
                          <w:b/>
                          <w:i/>
                          <w:sz w:val="32"/>
                        </w:rPr>
                        <w:br/>
                      </w:r>
                      <w:r w:rsidRPr="00D70D5D">
                        <w:rPr>
                          <w:rFonts w:ascii="Perpetua" w:eastAsia="Times New Roman" w:hAnsi="Perpetua"/>
                          <w:b/>
                          <w:i/>
                          <w:sz w:val="48"/>
                        </w:rPr>
                        <w:t>C</w:t>
                      </w:r>
                      <w:r>
                        <w:rPr>
                          <w:rFonts w:ascii="Perpetua" w:eastAsia="Times New Roman" w:hAnsi="Perpetua"/>
                          <w:b/>
                          <w:i/>
                          <w:sz w:val="32"/>
                        </w:rPr>
                        <w:t xml:space="preserve">ommunity Oriented * </w:t>
                      </w:r>
                      <w:r w:rsidRPr="00D70D5D">
                        <w:rPr>
                          <w:rFonts w:ascii="Perpetua" w:eastAsia="Times New Roman" w:hAnsi="Perpetua"/>
                          <w:b/>
                          <w:i/>
                          <w:sz w:val="48"/>
                        </w:rPr>
                        <w:t>S</w:t>
                      </w:r>
                      <w:r>
                        <w:rPr>
                          <w:rFonts w:ascii="Perpetua" w:eastAsia="Times New Roman" w:hAnsi="Perpetua"/>
                          <w:b/>
                          <w:i/>
                          <w:sz w:val="32"/>
                        </w:rPr>
                        <w:t xml:space="preserve">elf-Confident </w:t>
                      </w:r>
                    </w:p>
                    <w:p w14:paraId="63F08C0A" w14:textId="77777777" w:rsidR="00C47830" w:rsidRPr="003F3143" w:rsidRDefault="00C47830" w:rsidP="00EC462C">
                      <w:pPr>
                        <w:jc w:val="center"/>
                        <w:rPr>
                          <w:rFonts w:ascii="Perpetua" w:hAnsi="Perpetua"/>
                          <w:b/>
                          <w:i/>
                          <w:sz w:val="72"/>
                        </w:rPr>
                      </w:pPr>
                    </w:p>
                    <w:p w14:paraId="5421F88A" w14:textId="77777777" w:rsidR="00C47830" w:rsidRPr="00514D23" w:rsidRDefault="00C47830" w:rsidP="00EC462C">
                      <w:pPr>
                        <w:jc w:val="center"/>
                        <w:rPr>
                          <w:rFonts w:ascii="Trajan Pro" w:hAnsi="Trajan Pro"/>
                          <w:sz w:val="48"/>
                        </w:rPr>
                      </w:pPr>
                    </w:p>
                    <w:p w14:paraId="3648BB19" w14:textId="77777777" w:rsidR="00C47830" w:rsidRDefault="00C47830"/>
                  </w:txbxContent>
                </v:textbox>
              </v:shape>
            </w:pict>
          </mc:Fallback>
        </mc:AlternateContent>
      </w:r>
      <w:r w:rsidR="00EC46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14381D" wp14:editId="3402970B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7515860" cy="2763401"/>
                <wp:effectExtent l="76200" t="76200" r="0" b="0"/>
                <wp:wrapNone/>
                <wp:docPr id="22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5860" cy="2763401"/>
                        </a:xfrm>
                        <a:custGeom>
                          <a:avLst/>
                          <a:gdLst>
                            <a:gd name="T0" fmla="*/ 0 w 12310"/>
                            <a:gd name="T1" fmla="*/ 0 h 4093"/>
                            <a:gd name="T2" fmla="*/ 0 w 12310"/>
                            <a:gd name="T3" fmla="*/ 1870 h 4093"/>
                            <a:gd name="T4" fmla="*/ 7095 w 12310"/>
                            <a:gd name="T5" fmla="*/ 3943 h 4093"/>
                            <a:gd name="T6" fmla="*/ 12243 w 12310"/>
                            <a:gd name="T7" fmla="*/ 1161 h 4093"/>
                            <a:gd name="T8" fmla="*/ 7500 w 12310"/>
                            <a:gd name="T9" fmla="*/ 3028 h 4093"/>
                            <a:gd name="T10" fmla="*/ 0 w 12310"/>
                            <a:gd name="T11" fmla="*/ 0 h 40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310" h="4093">
                              <a:moveTo>
                                <a:pt x="0" y="0"/>
                              </a:moveTo>
                              <a:cubicBezTo>
                                <a:pt x="0" y="935"/>
                                <a:pt x="0" y="1870"/>
                                <a:pt x="0" y="1870"/>
                              </a:cubicBezTo>
                              <a:cubicBezTo>
                                <a:pt x="1182" y="2527"/>
                                <a:pt x="4373" y="4093"/>
                                <a:pt x="7095" y="3943"/>
                              </a:cubicBezTo>
                              <a:cubicBezTo>
                                <a:pt x="9817" y="3793"/>
                                <a:pt x="12176" y="1313"/>
                                <a:pt x="12243" y="1161"/>
                              </a:cubicBezTo>
                              <a:cubicBezTo>
                                <a:pt x="12310" y="1009"/>
                                <a:pt x="10292" y="3135"/>
                                <a:pt x="7500" y="3028"/>
                              </a:cubicBezTo>
                              <a:cubicBezTo>
                                <a:pt x="4708" y="2921"/>
                                <a:pt x="2790" y="19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dist="107763" dir="13500000" sx="75000" sy="75000" algn="tl" rotWithShape="0">
                            <a:schemeClr val="accent3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 w14:anchorId="27130AC1" id="Freeform 433" o:spid="_x0000_s1026" style="position:absolute;margin-left:0;margin-top:10.55pt;width:591.8pt;height:217.6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2310,4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" path="m,c,935,,1870,,1870v1182,657,4373,2223,7095,2073c9817,3793,12176,1313,12243,1161v67,-152,-1951,1974,-4743,1867c4708,2921,2790,1933,,xe" fillcolor="#c00000" stroked="f">
                <v:shadow on="t" type="perspective" color="#c2d69b [1942]" opacity=".5" origin="-.5,-.5" offset="-6pt,-6pt" matrix=".75,,,.75"/>
                <v:path arrowok="t" o:connecttype="custom" o:connectlocs="0,0;0,1262536;4331846,2662128;7474953,783853;4579119,2044363;0,0" o:connectangles="0,0,0,0,0,0"/>
                <w10:wrap anchorx="margin"/>
              </v:shape>
            </w:pict>
          </mc:Fallback>
        </mc:AlternateContent>
      </w:r>
      <w:r w:rsidR="00683C73">
        <w:rPr>
          <w:rFonts w:ascii="Trajan Pro" w:hAnsi="Trajan Pro"/>
          <w:sz w:val="28"/>
        </w:rPr>
        <w:tab/>
      </w:r>
      <w:r w:rsidR="00683C73">
        <w:rPr>
          <w:rFonts w:ascii="Trajan Pro" w:hAnsi="Trajan Pro"/>
          <w:sz w:val="28"/>
        </w:rPr>
        <w:tab/>
      </w:r>
    </w:p>
    <w:p w14:paraId="770C6C66" w14:textId="22D19339" w:rsidR="00EC462C" w:rsidRDefault="00EC462C" w:rsidP="00B145C4">
      <w:pPr>
        <w:rPr>
          <w:rFonts w:ascii="Trajan Pro" w:hAnsi="Trajan Pro"/>
          <w:sz w:val="28"/>
        </w:rPr>
      </w:pPr>
    </w:p>
    <w:p w14:paraId="32A7797F" w14:textId="4F9215F8" w:rsidR="00EC462C" w:rsidRDefault="00EC462C" w:rsidP="00B145C4">
      <w:pPr>
        <w:rPr>
          <w:rFonts w:ascii="Trajan Pro" w:hAnsi="Trajan Pro"/>
          <w:sz w:val="28"/>
        </w:rPr>
      </w:pPr>
    </w:p>
    <w:p w14:paraId="5DECBB1A" w14:textId="77777777" w:rsidR="00EC462C" w:rsidRDefault="00EC462C" w:rsidP="00B145C4">
      <w:pPr>
        <w:rPr>
          <w:rFonts w:ascii="Trajan Pro" w:hAnsi="Trajan Pro"/>
          <w:sz w:val="28"/>
        </w:rPr>
      </w:pPr>
    </w:p>
    <w:p w14:paraId="5DD2B69A" w14:textId="77777777" w:rsidR="00EC462C" w:rsidRDefault="00EC462C" w:rsidP="00B145C4">
      <w:pPr>
        <w:rPr>
          <w:rFonts w:ascii="Trajan Pro" w:hAnsi="Trajan Pro"/>
          <w:sz w:val="28"/>
        </w:rPr>
      </w:pPr>
    </w:p>
    <w:p w14:paraId="77B409D5" w14:textId="77777777" w:rsidR="00683C73" w:rsidRDefault="00683C73" w:rsidP="00B145C4">
      <w:pPr>
        <w:rPr>
          <w:rFonts w:ascii="Trajan Pro" w:hAnsi="Trajan Pro"/>
          <w:sz w:val="28"/>
        </w:rPr>
      </w:pPr>
      <w:r>
        <w:rPr>
          <w:rFonts w:ascii="Trajan Pro" w:hAnsi="Trajan Pro"/>
          <w:sz w:val="28"/>
        </w:rPr>
        <w:tab/>
      </w:r>
    </w:p>
    <w:p w14:paraId="50EA330E" w14:textId="77777777" w:rsidR="00EC462C" w:rsidRDefault="00EC462C" w:rsidP="00B145C4">
      <w:pPr>
        <w:rPr>
          <w:rFonts w:ascii="Trajan Pro" w:hAnsi="Trajan Pro"/>
          <w:sz w:val="28"/>
        </w:rPr>
      </w:pPr>
    </w:p>
    <w:p w14:paraId="43B57188" w14:textId="6159FE02" w:rsidR="00EC462C" w:rsidRDefault="00A01233" w:rsidP="00B145C4">
      <w:pPr>
        <w:rPr>
          <w:rFonts w:ascii="Trajan Pro" w:hAnsi="Trajan Pro"/>
          <w:sz w:val="28"/>
        </w:rPr>
      </w:pPr>
      <w:r>
        <w:rPr>
          <w:rFonts w:ascii="Trajan Pro" w:hAnsi="Trajan Pro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726A3E" wp14:editId="66D2B16E">
                <wp:simplePos x="0" y="0"/>
                <wp:positionH relativeFrom="column">
                  <wp:posOffset>8427493</wp:posOffset>
                </wp:positionH>
                <wp:positionV relativeFrom="paragraph">
                  <wp:posOffset>343412</wp:posOffset>
                </wp:positionV>
                <wp:extent cx="484495" cy="559046"/>
                <wp:effectExtent l="0" t="0" r="1143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95" cy="559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072D9D" w14:textId="77777777" w:rsidR="00A01233" w:rsidRDefault="00A01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 w14:anchorId="54726A3E" id="Text Box 9" o:spid="_x0000_s1027" type="#_x0000_t202" style="position:absolute;margin-left:663.6pt;margin-top:27.05pt;width:38.15pt;height:4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" fillcolor="white [3201]" strokecolor="white [3212]" strokeweight=".5pt">
                <v:textbox>
                  <w:txbxContent>
                    <w:p w14:paraId="6F072D9D" w14:textId="77777777" w:rsidR="00A01233" w:rsidRDefault="00A01233"/>
                  </w:txbxContent>
                </v:textbox>
              </v:shape>
            </w:pict>
          </mc:Fallback>
        </mc:AlternateContent>
      </w:r>
    </w:p>
    <w:p w14:paraId="22D15942" w14:textId="77777777" w:rsidR="00EC462C" w:rsidRDefault="00EC462C" w:rsidP="00B145C4">
      <w:pPr>
        <w:rPr>
          <w:rFonts w:ascii="Trajan Pro" w:hAnsi="Trajan Pro"/>
          <w:sz w:val="28"/>
        </w:rPr>
      </w:pPr>
    </w:p>
    <w:p w14:paraId="5459ED33" w14:textId="77777777" w:rsidR="00570017" w:rsidRDefault="00570017" w:rsidP="00B145C4">
      <w:pPr>
        <w:rPr>
          <w:rFonts w:ascii="Trajan Pro" w:hAnsi="Trajan Pro"/>
          <w:sz w:val="28"/>
        </w:rPr>
      </w:pPr>
      <w:r>
        <w:rPr>
          <w:rFonts w:ascii="Trajan Pro" w:hAnsi="Trajan Pro"/>
          <w:sz w:val="28"/>
        </w:rPr>
        <w:lastRenderedPageBreak/>
        <w:t>Table of Contents</w:t>
      </w:r>
    </w:p>
    <w:p w14:paraId="18EDAE86" w14:textId="535C10C1" w:rsidR="00570017" w:rsidRPr="00A01233" w:rsidRDefault="00A01233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Administrators, Core Committee, an</w:t>
      </w:r>
      <w:r w:rsidR="00570017" w:rsidRPr="00A01233">
        <w:rPr>
          <w:rFonts w:ascii="Perpetua" w:hAnsi="Perpetua"/>
          <w:sz w:val="24"/>
        </w:rPr>
        <w:t>d Board of Education</w:t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>Page 3</w:t>
      </w:r>
    </w:p>
    <w:p w14:paraId="714CFADB" w14:textId="32B5BF18" w:rsidR="00570017" w:rsidRPr="00A01233" w:rsidRDefault="00570017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 w:rsidRPr="00A01233">
        <w:rPr>
          <w:rFonts w:ascii="Perpetua" w:hAnsi="Perpetua"/>
          <w:sz w:val="24"/>
        </w:rPr>
        <w:t>Introduction</w:t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>Page 4</w:t>
      </w:r>
    </w:p>
    <w:p w14:paraId="31409BE5" w14:textId="7F79A9EC" w:rsidR="00570017" w:rsidRPr="00A01233" w:rsidRDefault="0079173E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 w:rsidRPr="00A01233">
        <w:rPr>
          <w:rFonts w:ascii="Perpetua" w:hAnsi="Perpetua"/>
          <w:sz w:val="24"/>
        </w:rPr>
        <w:t>Scribner-Snyder</w:t>
      </w:r>
      <w:r w:rsidR="00570017" w:rsidRPr="00A01233">
        <w:rPr>
          <w:rFonts w:ascii="Perpetua" w:hAnsi="Perpetua"/>
          <w:sz w:val="24"/>
        </w:rPr>
        <w:t xml:space="preserve"> Public Schools M</w:t>
      </w:r>
      <w:r w:rsidR="00E86C10" w:rsidRPr="00A01233">
        <w:rPr>
          <w:rFonts w:ascii="Perpetua" w:hAnsi="Perpetua"/>
          <w:sz w:val="24"/>
        </w:rPr>
        <w:t>ission Statement</w:t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A01233">
        <w:rPr>
          <w:rFonts w:ascii="Perpetua" w:hAnsi="Perpetua"/>
          <w:sz w:val="24"/>
        </w:rPr>
        <w:t>Page 4</w:t>
      </w:r>
    </w:p>
    <w:p w14:paraId="16A96F3E" w14:textId="7BB93997" w:rsidR="00570017" w:rsidRPr="00A01233" w:rsidRDefault="0079173E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 w:rsidRPr="00A01233">
        <w:rPr>
          <w:rFonts w:ascii="Perpetua" w:hAnsi="Perpetua"/>
          <w:sz w:val="24"/>
        </w:rPr>
        <w:t>Scribner-Snyder</w:t>
      </w:r>
      <w:r w:rsidR="00570017" w:rsidRPr="00A01233">
        <w:rPr>
          <w:rFonts w:ascii="Perpetua" w:hAnsi="Perpetua"/>
          <w:sz w:val="24"/>
        </w:rPr>
        <w:t xml:space="preserve"> Public Schools Belief Statements</w:t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  <w:t>Page 5</w:t>
      </w:r>
    </w:p>
    <w:p w14:paraId="7D1D6933" w14:textId="4DF3563A" w:rsidR="00570017" w:rsidRPr="00A01233" w:rsidRDefault="0079173E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 w:rsidRPr="00A01233">
        <w:rPr>
          <w:rFonts w:ascii="Perpetua" w:hAnsi="Perpetua"/>
          <w:sz w:val="24"/>
        </w:rPr>
        <w:t>Scribner-Snyder</w:t>
      </w:r>
      <w:r w:rsidR="00570017" w:rsidRPr="00A01233">
        <w:rPr>
          <w:rFonts w:ascii="Perpetua" w:hAnsi="Perpetua"/>
          <w:sz w:val="24"/>
        </w:rPr>
        <w:t xml:space="preserve"> Public Schools – Strategic Plan Priorities</w:t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</w:r>
      <w:r w:rsidR="00570017" w:rsidRPr="00A01233">
        <w:rPr>
          <w:rFonts w:ascii="Perpetua" w:hAnsi="Perpetua"/>
          <w:sz w:val="24"/>
        </w:rPr>
        <w:tab/>
        <w:t>Page 6</w:t>
      </w:r>
    </w:p>
    <w:p w14:paraId="6C59B4E6" w14:textId="2B972D1E" w:rsidR="00570017" w:rsidRDefault="00EC7924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 w:rsidRPr="00A01233">
        <w:rPr>
          <w:rFonts w:ascii="Perpetua" w:hAnsi="Perpetua"/>
          <w:sz w:val="24"/>
        </w:rPr>
        <w:t>Implementation of the Strategic Plan</w:t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>Page 6</w:t>
      </w:r>
    </w:p>
    <w:p w14:paraId="61AAA42C" w14:textId="36C0094A" w:rsidR="00A01233" w:rsidRPr="00A01233" w:rsidRDefault="00A01233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Scribner-Snyder Strategic Plan Framework</w:t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</w:r>
      <w:r>
        <w:rPr>
          <w:rFonts w:ascii="Perpetua" w:hAnsi="Perpetua"/>
          <w:sz w:val="24"/>
        </w:rPr>
        <w:tab/>
        <w:t>Page 8</w:t>
      </w:r>
    </w:p>
    <w:p w14:paraId="487DC0A2" w14:textId="250E2861" w:rsidR="00EC7924" w:rsidRPr="00A01233" w:rsidRDefault="00EC7924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 w:rsidRPr="00A01233">
        <w:rPr>
          <w:rFonts w:ascii="Perpetua" w:hAnsi="Perpetua"/>
          <w:sz w:val="24"/>
        </w:rPr>
        <w:t>Priorit</w:t>
      </w:r>
      <w:r w:rsidR="00E86C10" w:rsidRPr="00A01233">
        <w:rPr>
          <w:rFonts w:ascii="Perpetua" w:hAnsi="Perpetua"/>
          <w:sz w:val="24"/>
        </w:rPr>
        <w:t>y I Academics</w:t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E86C10" w:rsidRPr="00A01233">
        <w:rPr>
          <w:rFonts w:ascii="Perpetua" w:hAnsi="Perpetua"/>
          <w:sz w:val="24"/>
        </w:rPr>
        <w:tab/>
      </w:r>
      <w:r w:rsidR="00A01233">
        <w:rPr>
          <w:rFonts w:ascii="Perpetua" w:hAnsi="Perpetua"/>
          <w:sz w:val="24"/>
        </w:rPr>
        <w:tab/>
        <w:t>Page 9</w:t>
      </w:r>
    </w:p>
    <w:p w14:paraId="1B53E20B" w14:textId="6C94987D" w:rsidR="00EC7924" w:rsidRPr="00A01233" w:rsidRDefault="00EC7924" w:rsidP="00E86C10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 w:rsidRPr="00A01233">
        <w:rPr>
          <w:rFonts w:ascii="Perpetua" w:hAnsi="Perpetua"/>
          <w:sz w:val="24"/>
        </w:rPr>
        <w:t xml:space="preserve">Priority II </w:t>
      </w:r>
      <w:r w:rsidR="00A01233">
        <w:rPr>
          <w:rFonts w:ascii="Perpetua" w:hAnsi="Perpetua"/>
          <w:sz w:val="24"/>
        </w:rPr>
        <w:t>District Culture</w:t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ab/>
      </w:r>
      <w:r w:rsidR="00A01233">
        <w:rPr>
          <w:rFonts w:ascii="Perpetua" w:hAnsi="Perpetua"/>
          <w:sz w:val="24"/>
        </w:rPr>
        <w:tab/>
      </w:r>
      <w:r w:rsidR="00A01233">
        <w:rPr>
          <w:rFonts w:ascii="Perpetua" w:hAnsi="Perpetua"/>
          <w:sz w:val="24"/>
        </w:rPr>
        <w:tab/>
      </w:r>
      <w:r w:rsidRPr="00A01233">
        <w:rPr>
          <w:rFonts w:ascii="Perpetua" w:hAnsi="Perpetua"/>
          <w:sz w:val="24"/>
        </w:rPr>
        <w:t>Page 13</w:t>
      </w:r>
    </w:p>
    <w:p w14:paraId="2D27FAB7" w14:textId="0BC7C09C" w:rsidR="00E05FA0" w:rsidRPr="00A01233" w:rsidRDefault="00EC7924" w:rsidP="00706741">
      <w:pPr>
        <w:pStyle w:val="ListParagraph"/>
        <w:numPr>
          <w:ilvl w:val="0"/>
          <w:numId w:val="18"/>
        </w:numPr>
        <w:spacing w:line="600" w:lineRule="auto"/>
        <w:rPr>
          <w:rFonts w:ascii="Perpetua" w:hAnsi="Perpetua"/>
          <w:sz w:val="24"/>
        </w:rPr>
      </w:pPr>
      <w:r w:rsidRPr="00A01233">
        <w:rPr>
          <w:rFonts w:ascii="Perpetua" w:hAnsi="Perpetua"/>
          <w:sz w:val="24"/>
        </w:rPr>
        <w:t>Priority III</w:t>
      </w:r>
      <w:r w:rsidR="003335C8" w:rsidRPr="00A01233">
        <w:rPr>
          <w:rFonts w:ascii="Perpetua" w:hAnsi="Perpetua"/>
          <w:sz w:val="24"/>
        </w:rPr>
        <w:t xml:space="preserve"> District </w:t>
      </w:r>
      <w:r w:rsidR="00A01233">
        <w:rPr>
          <w:rFonts w:ascii="Perpetua" w:hAnsi="Perpetua"/>
          <w:sz w:val="24"/>
        </w:rPr>
        <w:t xml:space="preserve">Learning Facilities </w:t>
      </w:r>
      <w:r w:rsidR="00E05FA0" w:rsidRPr="00A01233">
        <w:rPr>
          <w:rFonts w:ascii="Perpetua" w:hAnsi="Perpetua"/>
          <w:sz w:val="24"/>
        </w:rPr>
        <w:t>and Grounds</w:t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E05FA0" w:rsidRPr="00A01233">
        <w:rPr>
          <w:rFonts w:ascii="Perpetua" w:hAnsi="Perpetua"/>
          <w:sz w:val="24"/>
        </w:rPr>
        <w:tab/>
      </w:r>
      <w:r w:rsidR="00A01233">
        <w:rPr>
          <w:rFonts w:ascii="Perpetua" w:hAnsi="Perpetua"/>
          <w:sz w:val="24"/>
        </w:rPr>
        <w:t>Page 16</w:t>
      </w:r>
    </w:p>
    <w:p w14:paraId="051C3E60" w14:textId="77777777" w:rsidR="00A01233" w:rsidRDefault="00A01233" w:rsidP="00570017">
      <w:pPr>
        <w:jc w:val="center"/>
        <w:rPr>
          <w:rFonts w:ascii="Trajan Pro" w:hAnsi="Trajan Pro"/>
          <w:sz w:val="28"/>
        </w:rPr>
      </w:pPr>
    </w:p>
    <w:p w14:paraId="15455E24" w14:textId="77777777" w:rsidR="00A01233" w:rsidRDefault="00A01233" w:rsidP="00570017">
      <w:pPr>
        <w:jc w:val="center"/>
        <w:rPr>
          <w:rFonts w:ascii="Trajan Pro" w:hAnsi="Trajan Pro"/>
          <w:sz w:val="28"/>
        </w:rPr>
      </w:pPr>
    </w:p>
    <w:p w14:paraId="72D94CFA" w14:textId="77777777" w:rsidR="00A01233" w:rsidRDefault="00A01233" w:rsidP="00570017">
      <w:pPr>
        <w:jc w:val="center"/>
        <w:rPr>
          <w:rFonts w:ascii="Trajan Pro" w:hAnsi="Trajan Pro"/>
          <w:sz w:val="28"/>
        </w:rPr>
      </w:pPr>
    </w:p>
    <w:p w14:paraId="71CA1312" w14:textId="715C092F" w:rsidR="00570017" w:rsidRDefault="001A4BA4" w:rsidP="00570017">
      <w:pPr>
        <w:jc w:val="center"/>
        <w:rPr>
          <w:rFonts w:ascii="Trajan Pro" w:hAnsi="Trajan Pro"/>
          <w:sz w:val="28"/>
        </w:rPr>
      </w:pPr>
      <w:r>
        <w:rPr>
          <w:rFonts w:ascii="Trajan Pro" w:hAnsi="Trajan Pro"/>
          <w:sz w:val="28"/>
        </w:rPr>
        <w:lastRenderedPageBreak/>
        <w:t>Superintendent Ginger Meyer</w:t>
      </w:r>
    </w:p>
    <w:p w14:paraId="704A9C83" w14:textId="606A98AE" w:rsidR="00570017" w:rsidRPr="00467673" w:rsidRDefault="001A4BA4" w:rsidP="00570017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 xml:space="preserve">Brad Stithem, </w:t>
      </w:r>
      <w:r w:rsidR="00570017" w:rsidRPr="00467673">
        <w:rPr>
          <w:rFonts w:ascii="Trajan Pro" w:hAnsi="Trajan Pro"/>
          <w:sz w:val="24"/>
        </w:rPr>
        <w:t>Principal</w:t>
      </w:r>
    </w:p>
    <w:p w14:paraId="6ED7D715" w14:textId="74DC6C59" w:rsidR="00570017" w:rsidRDefault="00570017" w:rsidP="00570017">
      <w:pPr>
        <w:jc w:val="center"/>
        <w:rPr>
          <w:rFonts w:ascii="Trajan Pro" w:hAnsi="Trajan Pro"/>
          <w:sz w:val="24"/>
        </w:rPr>
      </w:pPr>
    </w:p>
    <w:p w14:paraId="47359AB4" w14:textId="77777777" w:rsidR="001A4BA4" w:rsidRDefault="001A4BA4" w:rsidP="00570017">
      <w:pPr>
        <w:jc w:val="center"/>
        <w:rPr>
          <w:rFonts w:ascii="Trajan Pro" w:hAnsi="Trajan Pro"/>
          <w:sz w:val="24"/>
        </w:rPr>
      </w:pPr>
    </w:p>
    <w:p w14:paraId="696323C2" w14:textId="0AF4B90B" w:rsidR="00570017" w:rsidRPr="00BD3837" w:rsidRDefault="001A4BA4" w:rsidP="00570017">
      <w:pPr>
        <w:jc w:val="center"/>
        <w:rPr>
          <w:rFonts w:ascii="Trajan Pro" w:hAnsi="Trajan Pro"/>
          <w:color w:val="8A0000"/>
          <w:sz w:val="28"/>
        </w:rPr>
      </w:pPr>
      <w:r>
        <w:rPr>
          <w:rFonts w:ascii="Trajan Pro" w:hAnsi="Trajan Pro"/>
          <w:color w:val="8A0000"/>
          <w:sz w:val="28"/>
        </w:rPr>
        <w:t>Strategic Planning Core Committee</w:t>
      </w:r>
    </w:p>
    <w:p w14:paraId="40D51768" w14:textId="75089CF3" w:rsidR="00570017" w:rsidRDefault="008C47E4" w:rsidP="008C47E4">
      <w:pPr>
        <w:rPr>
          <w:rFonts w:ascii="Trajan Pro" w:eastAsia="Times New Roman" w:hAnsi="Trajan Pro"/>
          <w:sz w:val="24"/>
        </w:rPr>
      </w:pPr>
      <w:r>
        <w:rPr>
          <w:rFonts w:ascii="Trajan Pro" w:eastAsia="Times New Roman" w:hAnsi="Trajan Pro"/>
          <w:sz w:val="24"/>
        </w:rPr>
        <w:t xml:space="preserve">   Myron Poessnecker</w:t>
      </w:r>
      <w:r>
        <w:rPr>
          <w:rFonts w:ascii="Trajan Pro" w:eastAsia="Times New Roman" w:hAnsi="Trajan Pro"/>
          <w:sz w:val="24"/>
        </w:rPr>
        <w:tab/>
      </w:r>
      <w:r>
        <w:rPr>
          <w:rFonts w:ascii="Trajan Pro" w:eastAsia="Times New Roman" w:hAnsi="Trajan Pro"/>
          <w:sz w:val="24"/>
        </w:rPr>
        <w:tab/>
        <w:t>Leah Fischer</w:t>
      </w:r>
      <w:r>
        <w:rPr>
          <w:rFonts w:ascii="Trajan Pro" w:eastAsia="Times New Roman" w:hAnsi="Trajan Pro"/>
          <w:sz w:val="24"/>
        </w:rPr>
        <w:tab/>
      </w:r>
      <w:r>
        <w:rPr>
          <w:rFonts w:ascii="Trajan Pro" w:eastAsia="Times New Roman" w:hAnsi="Trajan Pro"/>
          <w:sz w:val="24"/>
        </w:rPr>
        <w:tab/>
        <w:t>Linda Schafer</w:t>
      </w:r>
      <w:r>
        <w:rPr>
          <w:rFonts w:ascii="Trajan Pro" w:eastAsia="Times New Roman" w:hAnsi="Trajan Pro"/>
          <w:sz w:val="24"/>
        </w:rPr>
        <w:tab/>
      </w:r>
      <w:r>
        <w:rPr>
          <w:rFonts w:ascii="Trajan Pro" w:eastAsia="Times New Roman" w:hAnsi="Trajan Pro"/>
          <w:sz w:val="24"/>
        </w:rPr>
        <w:tab/>
        <w:t>Arlene Alsmeyer</w:t>
      </w:r>
      <w:r>
        <w:rPr>
          <w:rFonts w:ascii="Trajan Pro" w:eastAsia="Times New Roman" w:hAnsi="Trajan Pro"/>
          <w:sz w:val="24"/>
        </w:rPr>
        <w:tab/>
      </w:r>
    </w:p>
    <w:p w14:paraId="5C3A9672" w14:textId="503E9FAC" w:rsidR="008C47E4" w:rsidRDefault="008C47E4" w:rsidP="008C47E4">
      <w:pPr>
        <w:rPr>
          <w:rFonts w:ascii="Trajan Pro" w:eastAsia="Times New Roman" w:hAnsi="Trajan Pro"/>
          <w:sz w:val="24"/>
        </w:rPr>
      </w:pPr>
      <w:r>
        <w:rPr>
          <w:rFonts w:ascii="Trajan Pro" w:eastAsia="Times New Roman" w:hAnsi="Trajan Pro"/>
          <w:sz w:val="24"/>
        </w:rPr>
        <w:t>Georgann Dunning</w:t>
      </w:r>
      <w:r>
        <w:rPr>
          <w:rFonts w:ascii="Trajan Pro" w:eastAsia="Times New Roman" w:hAnsi="Trajan Pro"/>
          <w:sz w:val="24"/>
        </w:rPr>
        <w:tab/>
      </w:r>
      <w:r w:rsidR="00DB44EC">
        <w:rPr>
          <w:rFonts w:ascii="Trajan Pro" w:eastAsia="Times New Roman" w:hAnsi="Trajan Pro"/>
          <w:sz w:val="24"/>
        </w:rPr>
        <w:t xml:space="preserve">  </w:t>
      </w:r>
      <w:r>
        <w:rPr>
          <w:rFonts w:ascii="Trajan Pro" w:eastAsia="Times New Roman" w:hAnsi="Trajan Pro"/>
          <w:sz w:val="24"/>
        </w:rPr>
        <w:t xml:space="preserve">  </w:t>
      </w:r>
      <w:r w:rsidR="00DB44EC">
        <w:rPr>
          <w:rFonts w:ascii="Trajan Pro" w:eastAsia="Times New Roman" w:hAnsi="Trajan Pro"/>
          <w:sz w:val="24"/>
        </w:rPr>
        <w:t xml:space="preserve">  </w:t>
      </w:r>
      <w:r>
        <w:rPr>
          <w:rFonts w:ascii="Trajan Pro" w:eastAsia="Times New Roman" w:hAnsi="Trajan Pro"/>
          <w:sz w:val="24"/>
        </w:rPr>
        <w:t>Kim Drey</w:t>
      </w:r>
      <w:r>
        <w:rPr>
          <w:rFonts w:ascii="Trajan Pro" w:eastAsia="Times New Roman" w:hAnsi="Trajan Pro"/>
          <w:sz w:val="24"/>
        </w:rPr>
        <w:tab/>
      </w:r>
      <w:r w:rsidR="00DB44EC">
        <w:rPr>
          <w:rFonts w:ascii="Trajan Pro" w:eastAsia="Times New Roman" w:hAnsi="Trajan Pro"/>
          <w:sz w:val="24"/>
        </w:rPr>
        <w:t xml:space="preserve">      </w:t>
      </w:r>
      <w:r>
        <w:rPr>
          <w:rFonts w:ascii="Trajan Pro" w:eastAsia="Times New Roman" w:hAnsi="Trajan Pro"/>
          <w:sz w:val="24"/>
        </w:rPr>
        <w:t>Sharon Meyer</w:t>
      </w:r>
      <w:r>
        <w:rPr>
          <w:rFonts w:ascii="Trajan Pro" w:eastAsia="Times New Roman" w:hAnsi="Trajan Pro"/>
          <w:sz w:val="24"/>
        </w:rPr>
        <w:tab/>
      </w:r>
      <w:r w:rsidR="00DB44EC">
        <w:rPr>
          <w:rFonts w:ascii="Trajan Pro" w:eastAsia="Times New Roman" w:hAnsi="Trajan Pro"/>
          <w:sz w:val="24"/>
        </w:rPr>
        <w:t xml:space="preserve">       </w:t>
      </w:r>
      <w:r>
        <w:rPr>
          <w:rFonts w:ascii="Trajan Pro" w:eastAsia="Times New Roman" w:hAnsi="Trajan Pro"/>
          <w:sz w:val="24"/>
        </w:rPr>
        <w:t>Tina Palmer</w:t>
      </w:r>
      <w:r w:rsidR="00DB44EC">
        <w:rPr>
          <w:rFonts w:ascii="Trajan Pro" w:eastAsia="Times New Roman" w:hAnsi="Trajan Pro"/>
          <w:sz w:val="24"/>
        </w:rPr>
        <w:t xml:space="preserve">  </w:t>
      </w:r>
      <w:r w:rsidR="00DB44EC">
        <w:rPr>
          <w:rFonts w:ascii="Trajan Pro" w:eastAsia="Times New Roman" w:hAnsi="Trajan Pro"/>
          <w:sz w:val="24"/>
        </w:rPr>
        <w:tab/>
        <w:t xml:space="preserve">      Kathy Lodl</w:t>
      </w:r>
    </w:p>
    <w:p w14:paraId="0E17D4A1" w14:textId="7A8C6BCD" w:rsidR="00570017" w:rsidRPr="008C47E4" w:rsidRDefault="008C47E4" w:rsidP="00570017">
      <w:pPr>
        <w:rPr>
          <w:rFonts w:ascii="Trajan Pro" w:eastAsia="Times New Roman" w:hAnsi="Trajan Pro"/>
          <w:sz w:val="24"/>
        </w:rPr>
      </w:pPr>
      <w:r>
        <w:rPr>
          <w:rFonts w:ascii="Trajan Pro" w:eastAsia="Times New Roman" w:hAnsi="Trajan Pro"/>
          <w:sz w:val="24"/>
        </w:rPr>
        <w:t xml:space="preserve">      Christine Smith</w:t>
      </w:r>
      <w:r>
        <w:rPr>
          <w:rFonts w:ascii="Trajan Pro" w:eastAsia="Times New Roman" w:hAnsi="Trajan Pro"/>
          <w:sz w:val="24"/>
        </w:rPr>
        <w:tab/>
      </w:r>
      <w:r>
        <w:rPr>
          <w:rFonts w:ascii="Trajan Pro" w:eastAsia="Times New Roman" w:hAnsi="Trajan Pro"/>
          <w:sz w:val="24"/>
        </w:rPr>
        <w:tab/>
      </w:r>
      <w:r>
        <w:rPr>
          <w:rFonts w:ascii="Trajan Pro" w:eastAsia="Times New Roman" w:hAnsi="Trajan Pro"/>
          <w:sz w:val="24"/>
        </w:rPr>
        <w:tab/>
        <w:t>Angie Lange</w:t>
      </w:r>
      <w:r>
        <w:rPr>
          <w:rFonts w:ascii="Trajan Pro" w:eastAsia="Times New Roman" w:hAnsi="Trajan Pro"/>
          <w:sz w:val="24"/>
        </w:rPr>
        <w:tab/>
      </w:r>
      <w:r>
        <w:rPr>
          <w:rFonts w:ascii="Trajan Pro" w:eastAsia="Times New Roman" w:hAnsi="Trajan Pro"/>
          <w:sz w:val="24"/>
        </w:rPr>
        <w:tab/>
        <w:t xml:space="preserve"> Jake Brainard</w:t>
      </w:r>
      <w:r w:rsidR="00DB44EC">
        <w:rPr>
          <w:rFonts w:ascii="Trajan Pro" w:eastAsia="Times New Roman" w:hAnsi="Trajan Pro"/>
          <w:sz w:val="24"/>
        </w:rPr>
        <w:tab/>
      </w:r>
      <w:r w:rsidR="00DB44EC">
        <w:rPr>
          <w:rFonts w:ascii="Trajan Pro" w:eastAsia="Times New Roman" w:hAnsi="Trajan Pro"/>
          <w:sz w:val="24"/>
        </w:rPr>
        <w:tab/>
        <w:t>Jordan Young</w:t>
      </w:r>
    </w:p>
    <w:p w14:paraId="2E3693E9" w14:textId="77777777" w:rsidR="00DB44EC" w:rsidRDefault="00DB44EC" w:rsidP="008C47E4">
      <w:pPr>
        <w:jc w:val="center"/>
        <w:rPr>
          <w:rFonts w:ascii="Trajan Pro" w:hAnsi="Trajan Pro"/>
          <w:color w:val="800000"/>
          <w:sz w:val="28"/>
        </w:rPr>
      </w:pPr>
    </w:p>
    <w:p w14:paraId="4344D5DE" w14:textId="0428D9C2" w:rsidR="00570017" w:rsidRDefault="00570017" w:rsidP="008C47E4">
      <w:pPr>
        <w:jc w:val="center"/>
        <w:rPr>
          <w:rFonts w:ascii="Trajan Pro" w:hAnsi="Trajan Pro"/>
          <w:sz w:val="28"/>
        </w:rPr>
      </w:pPr>
      <w:r w:rsidRPr="009751CB">
        <w:rPr>
          <w:rFonts w:ascii="Trajan Pro" w:hAnsi="Trajan Pro"/>
          <w:color w:val="800000"/>
          <w:sz w:val="28"/>
        </w:rPr>
        <w:t>Board of Education</w:t>
      </w:r>
    </w:p>
    <w:p w14:paraId="42CD7406" w14:textId="5051B387" w:rsidR="00570017" w:rsidRDefault="006D121B" w:rsidP="00570017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>Michael Fisher</w:t>
      </w:r>
      <w:r w:rsidR="00570017">
        <w:rPr>
          <w:rFonts w:ascii="Trajan Pro" w:hAnsi="Trajan Pro"/>
          <w:sz w:val="24"/>
        </w:rPr>
        <w:t>, President</w:t>
      </w:r>
    </w:p>
    <w:p w14:paraId="5EE8E3DE" w14:textId="030C3173" w:rsidR="00570017" w:rsidRDefault="006D121B" w:rsidP="00570017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>Laura Schnoor</w:t>
      </w:r>
      <w:r w:rsidR="00570017">
        <w:rPr>
          <w:rFonts w:ascii="Trajan Pro" w:hAnsi="Trajan Pro"/>
          <w:sz w:val="24"/>
        </w:rPr>
        <w:t>, Vice President</w:t>
      </w:r>
    </w:p>
    <w:p w14:paraId="277AA5C0" w14:textId="72C2A9D5" w:rsidR="00570017" w:rsidRDefault="006D121B" w:rsidP="00570017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>Don Beck</w:t>
      </w:r>
    </w:p>
    <w:p w14:paraId="30FA3575" w14:textId="0E66D841" w:rsidR="006D121B" w:rsidRDefault="006D121B" w:rsidP="00570017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>William French</w:t>
      </w:r>
    </w:p>
    <w:p w14:paraId="1A82EC9D" w14:textId="1ACC4694" w:rsidR="006D121B" w:rsidRDefault="006D121B" w:rsidP="00570017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>Lynn Schnoor</w:t>
      </w:r>
    </w:p>
    <w:p w14:paraId="29BC6007" w14:textId="2870F4A6" w:rsidR="006D121B" w:rsidRDefault="006D121B" w:rsidP="00570017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>Malia Nemecek</w:t>
      </w:r>
    </w:p>
    <w:p w14:paraId="27357205" w14:textId="0476EE29" w:rsidR="00570017" w:rsidRDefault="00570017" w:rsidP="00570017">
      <w:pPr>
        <w:jc w:val="center"/>
        <w:rPr>
          <w:rFonts w:ascii="Trajan Pro" w:hAnsi="Trajan Pro"/>
          <w:sz w:val="24"/>
        </w:rPr>
      </w:pPr>
    </w:p>
    <w:p w14:paraId="2644DC6D" w14:textId="77777777" w:rsidR="00024BFF" w:rsidRDefault="00024BFF" w:rsidP="00B145C4">
      <w:pPr>
        <w:rPr>
          <w:rFonts w:ascii="Trajan Pro" w:hAnsi="Trajan Pro"/>
          <w:sz w:val="28"/>
        </w:rPr>
      </w:pPr>
      <w:r>
        <w:rPr>
          <w:rFonts w:ascii="Trajan Pro" w:hAnsi="Trajan Pro"/>
          <w:sz w:val="28"/>
        </w:rPr>
        <w:lastRenderedPageBreak/>
        <w:t>Introduction</w:t>
      </w:r>
    </w:p>
    <w:p w14:paraId="3AC9130C" w14:textId="5C4C3A91" w:rsidR="00AC312C" w:rsidRDefault="00024BFF" w:rsidP="006D121B">
      <w:pPr>
        <w:jc w:val="both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 xml:space="preserve">The school district Mission, Beliefs, and Priorities impact the </w:t>
      </w:r>
      <w:r w:rsidR="00310FC3">
        <w:rPr>
          <w:rFonts w:ascii="Perpetua" w:hAnsi="Perpetua"/>
          <w:sz w:val="24"/>
        </w:rPr>
        <w:t xml:space="preserve">student’s development, learning and achievement.  The </w:t>
      </w:r>
      <w:r w:rsidR="006D121B">
        <w:rPr>
          <w:rFonts w:ascii="Perpetua" w:hAnsi="Perpetua"/>
          <w:sz w:val="24"/>
        </w:rPr>
        <w:t>Scribner-Snyder</w:t>
      </w:r>
      <w:r w:rsidR="00310FC3">
        <w:rPr>
          <w:rFonts w:ascii="Perpetua" w:hAnsi="Perpetua"/>
          <w:sz w:val="24"/>
        </w:rPr>
        <w:t xml:space="preserve"> Strategic Plan is intended to assist the board, administrators, and staff in </w:t>
      </w:r>
      <w:r w:rsidR="00AC312C">
        <w:rPr>
          <w:rFonts w:ascii="Perpetua" w:hAnsi="Perpetua"/>
          <w:sz w:val="24"/>
        </w:rPr>
        <w:t xml:space="preserve">their responsibility to create and sustain a school district in which students are engaged and learning.  </w:t>
      </w:r>
    </w:p>
    <w:p w14:paraId="4EEC77D8" w14:textId="77777777" w:rsidR="00024BFF" w:rsidRDefault="00AC312C" w:rsidP="006D121B">
      <w:pPr>
        <w:jc w:val="both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 xml:space="preserve">Public education is a complex and ever-changing environment in which educators must remain focused and poised to meet the total needs of all students.  To ensure the school district is </w:t>
      </w:r>
      <w:r w:rsidR="009C46D8">
        <w:rPr>
          <w:rFonts w:ascii="Perpetua" w:hAnsi="Perpetua"/>
          <w:sz w:val="24"/>
        </w:rPr>
        <w:t>preparing for the future the board and administration must analyze district</w:t>
      </w:r>
      <w:r>
        <w:rPr>
          <w:rFonts w:ascii="Perpetua" w:hAnsi="Perpetua"/>
          <w:sz w:val="24"/>
        </w:rPr>
        <w:t xml:space="preserve"> </w:t>
      </w:r>
      <w:r w:rsidR="009C46D8">
        <w:rPr>
          <w:rFonts w:ascii="Perpetua" w:hAnsi="Perpetua"/>
          <w:sz w:val="24"/>
        </w:rPr>
        <w:t xml:space="preserve">needs, </w:t>
      </w:r>
      <w:r>
        <w:rPr>
          <w:rFonts w:ascii="Perpetua" w:hAnsi="Perpetua"/>
          <w:sz w:val="24"/>
        </w:rPr>
        <w:t>growth</w:t>
      </w:r>
      <w:r w:rsidR="009C46D8">
        <w:rPr>
          <w:rFonts w:ascii="Perpetua" w:hAnsi="Perpetua"/>
          <w:sz w:val="24"/>
        </w:rPr>
        <w:t>, and stakeholder feedback</w:t>
      </w:r>
      <w:r>
        <w:rPr>
          <w:rFonts w:ascii="Perpetua" w:hAnsi="Perpetua"/>
          <w:sz w:val="24"/>
        </w:rPr>
        <w:t xml:space="preserve"> </w:t>
      </w:r>
      <w:r w:rsidR="009C46D8">
        <w:rPr>
          <w:rFonts w:ascii="Perpetua" w:hAnsi="Perpetua"/>
          <w:sz w:val="24"/>
        </w:rPr>
        <w:t>to make certain the district provides a quality education in a safe learning environment.</w:t>
      </w:r>
    </w:p>
    <w:p w14:paraId="60BE740E" w14:textId="440190C8" w:rsidR="009C46D8" w:rsidRDefault="00F33025" w:rsidP="006D121B">
      <w:pPr>
        <w:jc w:val="both"/>
        <w:rPr>
          <w:rFonts w:ascii="Perpetua" w:hAnsi="Perpetua"/>
          <w:sz w:val="24"/>
        </w:rPr>
      </w:pPr>
      <w:r w:rsidRPr="0068759A">
        <w:rPr>
          <w:rFonts w:ascii="Perpetua" w:hAnsi="Perpetua"/>
          <w:sz w:val="24"/>
        </w:rPr>
        <w:t>Through the strategic planning process and development,</w:t>
      </w:r>
      <w:r w:rsidR="009C46D8" w:rsidRPr="0068759A">
        <w:rPr>
          <w:rFonts w:ascii="Perpetua" w:hAnsi="Perpetua"/>
          <w:sz w:val="24"/>
        </w:rPr>
        <w:t xml:space="preserve"> the board and administration</w:t>
      </w:r>
      <w:r w:rsidRPr="0068759A">
        <w:rPr>
          <w:rFonts w:ascii="Perpetua" w:hAnsi="Perpetua"/>
          <w:sz w:val="24"/>
        </w:rPr>
        <w:t xml:space="preserve"> engaged internal and external stakeholders through </w:t>
      </w:r>
      <w:r w:rsidR="009C46D8" w:rsidRPr="0068759A">
        <w:rPr>
          <w:rFonts w:ascii="Perpetua" w:hAnsi="Perpetua"/>
          <w:sz w:val="24"/>
        </w:rPr>
        <w:t xml:space="preserve">Community Engagement </w:t>
      </w:r>
      <w:r w:rsidR="00C865D1" w:rsidRPr="0068759A">
        <w:rPr>
          <w:rFonts w:ascii="Perpetua" w:hAnsi="Perpetua"/>
          <w:sz w:val="24"/>
        </w:rPr>
        <w:t xml:space="preserve">for the purpose of receiving feedback from district patrons.  </w:t>
      </w:r>
      <w:r w:rsidR="004074BD" w:rsidRPr="0068759A">
        <w:rPr>
          <w:rFonts w:ascii="Perpetua" w:hAnsi="Perpetua"/>
          <w:sz w:val="24"/>
        </w:rPr>
        <w:t xml:space="preserve">Soon thereafter, the Superintendent and </w:t>
      </w:r>
      <w:r w:rsidRPr="0068759A">
        <w:rPr>
          <w:rFonts w:ascii="Perpetua" w:hAnsi="Perpetua"/>
          <w:sz w:val="24"/>
        </w:rPr>
        <w:t>Core Committee and Board participated in planning meetings to identify the key priorities</w:t>
      </w:r>
      <w:r w:rsidR="0068759A" w:rsidRPr="0068759A">
        <w:rPr>
          <w:rFonts w:ascii="Perpetua" w:hAnsi="Perpetua"/>
          <w:sz w:val="24"/>
        </w:rPr>
        <w:t>.  Th</w:t>
      </w:r>
      <w:r w:rsidR="007C5B70" w:rsidRPr="0068759A">
        <w:rPr>
          <w:rFonts w:ascii="Perpetua" w:hAnsi="Perpetua"/>
          <w:sz w:val="24"/>
        </w:rPr>
        <w:t xml:space="preserve">e work of the committee </w:t>
      </w:r>
      <w:r w:rsidR="0068759A" w:rsidRPr="0068759A">
        <w:rPr>
          <w:rFonts w:ascii="Perpetua" w:hAnsi="Perpetua"/>
          <w:sz w:val="24"/>
        </w:rPr>
        <w:t xml:space="preserve">and board </w:t>
      </w:r>
      <w:r w:rsidR="007C5B70" w:rsidRPr="0068759A">
        <w:rPr>
          <w:rFonts w:ascii="Perpetua" w:hAnsi="Perpetua"/>
          <w:sz w:val="24"/>
        </w:rPr>
        <w:t xml:space="preserve">included the review of data collected from the </w:t>
      </w:r>
      <w:r w:rsidR="0079173E" w:rsidRPr="0068759A">
        <w:rPr>
          <w:rFonts w:ascii="Perpetua" w:hAnsi="Perpetua"/>
          <w:sz w:val="24"/>
        </w:rPr>
        <w:t>Scribner-Snyder</w:t>
      </w:r>
      <w:r w:rsidR="007C5B70" w:rsidRPr="0068759A">
        <w:rPr>
          <w:rFonts w:ascii="Perpetua" w:hAnsi="Perpetua"/>
          <w:sz w:val="24"/>
        </w:rPr>
        <w:t xml:space="preserve"> Certificated and Classified staff members</w:t>
      </w:r>
      <w:r w:rsidR="0068759A" w:rsidRPr="0068759A">
        <w:rPr>
          <w:rFonts w:ascii="Perpetua" w:hAnsi="Perpetua"/>
          <w:sz w:val="24"/>
        </w:rPr>
        <w:t>, and community</w:t>
      </w:r>
      <w:r w:rsidR="007C5B70" w:rsidRPr="0068759A">
        <w:rPr>
          <w:rFonts w:ascii="Perpetua" w:hAnsi="Perpetua"/>
          <w:sz w:val="24"/>
        </w:rPr>
        <w:t xml:space="preserve"> as well as the Board of Education.  </w:t>
      </w:r>
    </w:p>
    <w:p w14:paraId="482F8BCF" w14:textId="59E7C9E1" w:rsidR="00E86C10" w:rsidRDefault="007C5B70" w:rsidP="006D121B">
      <w:pPr>
        <w:jc w:val="both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The c</w:t>
      </w:r>
      <w:r w:rsidR="0068759A">
        <w:rPr>
          <w:rFonts w:ascii="Perpetua" w:hAnsi="Perpetua"/>
          <w:sz w:val="24"/>
        </w:rPr>
        <w:t xml:space="preserve">ollaborative work of the Core </w:t>
      </w:r>
      <w:r>
        <w:rPr>
          <w:rFonts w:ascii="Perpetua" w:hAnsi="Perpetua"/>
          <w:sz w:val="24"/>
        </w:rPr>
        <w:t>Committee, staff, community, administration, and Board of Education yielded the following direction:</w:t>
      </w:r>
      <w:r>
        <w:rPr>
          <w:rFonts w:ascii="Perpetua" w:hAnsi="Perpetua"/>
          <w:sz w:val="24"/>
        </w:rPr>
        <w:br/>
      </w:r>
    </w:p>
    <w:p w14:paraId="6CCE8700" w14:textId="77777777" w:rsidR="00683C73" w:rsidRDefault="00037011" w:rsidP="00B145C4">
      <w:pPr>
        <w:rPr>
          <w:rFonts w:ascii="Trajan Pro" w:hAnsi="Trajan Pro"/>
          <w:sz w:val="28"/>
        </w:rPr>
      </w:pPr>
      <w:r>
        <w:rPr>
          <w:rFonts w:ascii="Trajan Pro" w:hAnsi="Trajan Pro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82E8" wp14:editId="5BFFC576">
                <wp:simplePos x="0" y="0"/>
                <wp:positionH relativeFrom="margin">
                  <wp:posOffset>181155</wp:posOffset>
                </wp:positionH>
                <wp:positionV relativeFrom="paragraph">
                  <wp:posOffset>267419</wp:posOffset>
                </wp:positionV>
                <wp:extent cx="7918701" cy="439132"/>
                <wp:effectExtent l="19050" t="19050" r="254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701" cy="439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4DB8CC" w14:textId="2D2B3178" w:rsidR="00C47830" w:rsidRPr="00201914" w:rsidRDefault="00C47830" w:rsidP="00F47E7F">
                            <w:pPr>
                              <w:jc w:val="center"/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>Scribner-Snyder Community</w:t>
                            </w:r>
                            <w:r w:rsidRPr="00201914"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 xml:space="preserve"> Schools Mission Statement</w:t>
                            </w:r>
                          </w:p>
                          <w:p w14:paraId="52B74CDD" w14:textId="77777777" w:rsidR="00C47830" w:rsidRDefault="00C47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35982E8" id="Text Box 4" o:spid="_x0000_s1028" type="#_x0000_t202" style="position:absolute;margin-left:14.25pt;margin-top:21.05pt;width:623.5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" fillcolor="white [3201]" strokecolor="black [3213]" strokeweight="2.25pt">
                <v:textbox>
                  <w:txbxContent>
                    <w:p w14:paraId="3A4DB8CC" w14:textId="2D2B3178" w:rsidR="00C47830" w:rsidRPr="00201914" w:rsidRDefault="00C47830" w:rsidP="00F47E7F">
                      <w:pPr>
                        <w:jc w:val="center"/>
                        <w:rPr>
                          <w:rFonts w:ascii="Trajan Pro" w:hAnsi="Trajan Pro"/>
                          <w:color w:val="8A0000"/>
                          <w:sz w:val="36"/>
                        </w:rPr>
                      </w:pPr>
                      <w:r>
                        <w:rPr>
                          <w:rFonts w:ascii="Trajan Pro" w:hAnsi="Trajan Pro"/>
                          <w:color w:val="8A0000"/>
                          <w:sz w:val="36"/>
                        </w:rPr>
                        <w:t>Scribner-Snyder Community</w:t>
                      </w:r>
                      <w:r w:rsidRPr="00201914">
                        <w:rPr>
                          <w:rFonts w:ascii="Trajan Pro" w:hAnsi="Trajan Pro"/>
                          <w:color w:val="8A0000"/>
                          <w:sz w:val="36"/>
                        </w:rPr>
                        <w:t xml:space="preserve"> Schools Mission Statement</w:t>
                      </w:r>
                    </w:p>
                    <w:p w14:paraId="52B74CDD" w14:textId="77777777" w:rsidR="00C47830" w:rsidRDefault="00C47830"/>
                  </w:txbxContent>
                </v:textbox>
                <w10:wrap anchorx="margin"/>
              </v:shape>
            </w:pict>
          </mc:Fallback>
        </mc:AlternateContent>
      </w:r>
    </w:p>
    <w:p w14:paraId="4A1E0D4D" w14:textId="77777777" w:rsidR="00683C73" w:rsidRDefault="00F47E7F" w:rsidP="00B145C4">
      <w:pPr>
        <w:rPr>
          <w:rFonts w:ascii="Trajan Pro" w:hAnsi="Trajan Pro"/>
          <w:sz w:val="28"/>
        </w:rPr>
      </w:pPr>
      <w:r>
        <w:rPr>
          <w:rFonts w:ascii="Trajan Pro" w:hAnsi="Trajan Pro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72F22" wp14:editId="0BE82171">
                <wp:simplePos x="0" y="0"/>
                <wp:positionH relativeFrom="column">
                  <wp:posOffset>-50800</wp:posOffset>
                </wp:positionH>
                <wp:positionV relativeFrom="paragraph">
                  <wp:posOffset>-266700</wp:posOffset>
                </wp:positionV>
                <wp:extent cx="8356600" cy="749300"/>
                <wp:effectExtent l="19050" t="1905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0" cy="74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8A0000"/>
                          </a:solidFill>
                        </a:ln>
                      </wps:spPr>
                      <wps:txbx>
                        <w:txbxContent>
                          <w:p w14:paraId="48EB86A8" w14:textId="77777777" w:rsidR="00C47830" w:rsidRDefault="00C47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 w14:anchorId="7E472F22" id="Text Box 3" o:spid="_x0000_s1029" type="#_x0000_t202" style="position:absolute;margin-left:-4pt;margin-top:-21pt;width:658pt;height:5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" fillcolor="#bfbfbf [2412]" strokecolor="#8a0000" strokeweight="2.25pt">
                <v:textbox>
                  <w:txbxContent>
                    <w:p w14:paraId="48EB86A8" w14:textId="77777777" w:rsidR="00C47830" w:rsidRDefault="00C47830"/>
                  </w:txbxContent>
                </v:textbox>
              </v:shape>
            </w:pict>
          </mc:Fallback>
        </mc:AlternateContent>
      </w:r>
    </w:p>
    <w:p w14:paraId="7DF11803" w14:textId="77777777" w:rsidR="00F47E7F" w:rsidRDefault="00F47E7F" w:rsidP="00B145C4">
      <w:pPr>
        <w:rPr>
          <w:rFonts w:ascii="Trajan Pro" w:hAnsi="Trajan Pro"/>
          <w:sz w:val="28"/>
        </w:rPr>
      </w:pPr>
    </w:p>
    <w:p w14:paraId="25333183" w14:textId="446FD14C" w:rsidR="00EC462C" w:rsidRDefault="006D121B" w:rsidP="00EC462C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 xml:space="preserve">Scribner-Snyder </w:t>
      </w:r>
      <w:r w:rsidR="00EC462C" w:rsidRPr="0045561F">
        <w:rPr>
          <w:rFonts w:ascii="Trajan Pro" w:hAnsi="Trajan Pro"/>
          <w:sz w:val="24"/>
        </w:rPr>
        <w:t>C</w:t>
      </w:r>
      <w:r>
        <w:rPr>
          <w:rFonts w:ascii="Trajan Pro" w:hAnsi="Trajan Pro"/>
          <w:sz w:val="24"/>
        </w:rPr>
        <w:t>ommunity School’s Vision is to promote</w:t>
      </w:r>
    </w:p>
    <w:p w14:paraId="10BD243C" w14:textId="28D104E6" w:rsidR="006D121B" w:rsidRDefault="006D121B" w:rsidP="00EC462C">
      <w:pPr>
        <w:jc w:val="center"/>
        <w:rPr>
          <w:rFonts w:ascii="Trajan Pro" w:hAnsi="Trajan Pro"/>
          <w:sz w:val="24"/>
        </w:rPr>
      </w:pPr>
      <w:r>
        <w:rPr>
          <w:rFonts w:ascii="Trajan Pro" w:hAnsi="Trajan Pro"/>
          <w:sz w:val="24"/>
        </w:rPr>
        <w:t xml:space="preserve">A School Community focused on kids, </w:t>
      </w:r>
    </w:p>
    <w:p w14:paraId="75B5A300" w14:textId="0FA206EA" w:rsidR="006D121B" w:rsidRPr="0045561F" w:rsidRDefault="006D121B" w:rsidP="00EC462C">
      <w:pPr>
        <w:jc w:val="center"/>
        <w:rPr>
          <w:rFonts w:ascii="Trajan Pro" w:hAnsi="Trajan Pro"/>
          <w:b/>
          <w:sz w:val="24"/>
        </w:rPr>
      </w:pPr>
      <w:r>
        <w:rPr>
          <w:rFonts w:ascii="Trajan Pro" w:hAnsi="Trajan Pro"/>
          <w:sz w:val="24"/>
        </w:rPr>
        <w:t>Excellence, and innovation.</w:t>
      </w:r>
    </w:p>
    <w:p w14:paraId="37FF4356" w14:textId="77777777" w:rsidR="007C5B70" w:rsidRPr="00022EF0" w:rsidRDefault="007C5B70" w:rsidP="00EC462C">
      <w:pPr>
        <w:jc w:val="center"/>
        <w:rPr>
          <w:rFonts w:ascii="Trajan Pro" w:hAnsi="Trajan Pro"/>
          <w:color w:val="800000"/>
          <w:sz w:val="20"/>
        </w:rPr>
      </w:pPr>
    </w:p>
    <w:p w14:paraId="56C6FE6D" w14:textId="77777777" w:rsidR="007C5B70" w:rsidRDefault="007C5B70" w:rsidP="00EC462C">
      <w:pPr>
        <w:jc w:val="center"/>
        <w:rPr>
          <w:rFonts w:ascii="Trajan Pro" w:hAnsi="Trajan Pro"/>
          <w:color w:val="8A0000"/>
          <w:sz w:val="28"/>
        </w:rPr>
      </w:pPr>
      <w:r>
        <w:rPr>
          <w:rFonts w:ascii="Trajan Pro" w:hAnsi="Trajan 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57A9B7" wp14:editId="3516BE21">
                <wp:simplePos x="0" y="0"/>
                <wp:positionH relativeFrom="margin">
                  <wp:align>right</wp:align>
                </wp:positionH>
                <wp:positionV relativeFrom="paragraph">
                  <wp:posOffset>21946</wp:posOffset>
                </wp:positionV>
                <wp:extent cx="8214970" cy="607060"/>
                <wp:effectExtent l="19050" t="19050" r="15240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4970" cy="607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8A0000"/>
                          </a:solidFill>
                        </a:ln>
                      </wps:spPr>
                      <wps:txbx>
                        <w:txbxContent>
                          <w:p w14:paraId="38EDA9FF" w14:textId="77777777" w:rsidR="00C47830" w:rsidRDefault="00C47830" w:rsidP="007C5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357A9B7" id="Text Box 30" o:spid="_x0000_s1030" type="#_x0000_t202" style="position:absolute;left:0;text-align:left;margin-left:595.65pt;margin-top:1.75pt;width:646.85pt;height:47.8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" fillcolor="#bfbfbf" strokecolor="#8a0000" strokeweight="2.25pt">
                <v:textbox>
                  <w:txbxContent>
                    <w:p w14:paraId="38EDA9FF" w14:textId="77777777" w:rsidR="00C47830" w:rsidRDefault="00C47830" w:rsidP="007C5B7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jan Pro" w:hAnsi="Trajan Pro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88BA00" wp14:editId="4C546CD0">
                <wp:simplePos x="0" y="0"/>
                <wp:positionH relativeFrom="margin">
                  <wp:align>center</wp:align>
                </wp:positionH>
                <wp:positionV relativeFrom="paragraph">
                  <wp:posOffset>93243</wp:posOffset>
                </wp:positionV>
                <wp:extent cx="7918701" cy="439132"/>
                <wp:effectExtent l="19050" t="19050" r="25400" b="184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701" cy="439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ED26D5B" w14:textId="53045CCC" w:rsidR="00C47830" w:rsidRPr="00201914" w:rsidRDefault="00C47830" w:rsidP="007C5B70">
                            <w:pPr>
                              <w:jc w:val="center"/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 xml:space="preserve">Scribner-Snyder </w:t>
                            </w:r>
                            <w:r w:rsidRPr="00201914"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>C</w:t>
                            </w:r>
                            <w:r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>ommunity</w:t>
                            </w:r>
                            <w:r w:rsidRPr="00201914"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 xml:space="preserve"> Schools </w:t>
                            </w:r>
                            <w:r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>Belief</w:t>
                            </w:r>
                            <w:r w:rsidRPr="00201914"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 xml:space="preserve"> Statement</w:t>
                            </w:r>
                            <w:r>
                              <w:rPr>
                                <w:rFonts w:ascii="Trajan Pro" w:hAnsi="Trajan Pro"/>
                                <w:color w:val="8A0000"/>
                                <w:sz w:val="36"/>
                              </w:rPr>
                              <w:t>s</w:t>
                            </w:r>
                          </w:p>
                          <w:p w14:paraId="79BA1F2F" w14:textId="77777777" w:rsidR="00C47830" w:rsidRDefault="00C47830" w:rsidP="007C5B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488BA00" id="Text Box 32" o:spid="_x0000_s1031" type="#_x0000_t202" style="position:absolute;left:0;text-align:left;margin-left:0;margin-top:7.35pt;width:623.5pt;height:34.6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" fillcolor="window" strokecolor="windowText" strokeweight="2.25pt">
                <v:textbox>
                  <w:txbxContent>
                    <w:p w14:paraId="4ED26D5B" w14:textId="53045CCC" w:rsidR="00C47830" w:rsidRPr="00201914" w:rsidRDefault="00C47830" w:rsidP="007C5B70">
                      <w:pPr>
                        <w:jc w:val="center"/>
                        <w:rPr>
                          <w:rFonts w:ascii="Trajan Pro" w:hAnsi="Trajan Pro"/>
                          <w:color w:val="8A0000"/>
                          <w:sz w:val="36"/>
                        </w:rPr>
                      </w:pPr>
                      <w:r>
                        <w:rPr>
                          <w:rFonts w:ascii="Trajan Pro" w:hAnsi="Trajan Pro"/>
                          <w:color w:val="8A0000"/>
                          <w:sz w:val="36"/>
                        </w:rPr>
                        <w:t xml:space="preserve">Scribner-Snyder </w:t>
                      </w:r>
                      <w:r w:rsidRPr="00201914">
                        <w:rPr>
                          <w:rFonts w:ascii="Trajan Pro" w:hAnsi="Trajan Pro"/>
                          <w:color w:val="8A0000"/>
                          <w:sz w:val="36"/>
                        </w:rPr>
                        <w:t>C</w:t>
                      </w:r>
                      <w:r>
                        <w:rPr>
                          <w:rFonts w:ascii="Trajan Pro" w:hAnsi="Trajan Pro"/>
                          <w:color w:val="8A0000"/>
                          <w:sz w:val="36"/>
                        </w:rPr>
                        <w:t>ommunity</w:t>
                      </w:r>
                      <w:r w:rsidRPr="00201914">
                        <w:rPr>
                          <w:rFonts w:ascii="Trajan Pro" w:hAnsi="Trajan Pro"/>
                          <w:color w:val="8A0000"/>
                          <w:sz w:val="36"/>
                        </w:rPr>
                        <w:t xml:space="preserve"> Schools </w:t>
                      </w:r>
                      <w:r>
                        <w:rPr>
                          <w:rFonts w:ascii="Trajan Pro" w:hAnsi="Trajan Pro"/>
                          <w:color w:val="8A0000"/>
                          <w:sz w:val="36"/>
                        </w:rPr>
                        <w:t>Belief</w:t>
                      </w:r>
                      <w:r w:rsidRPr="00201914">
                        <w:rPr>
                          <w:rFonts w:ascii="Trajan Pro" w:hAnsi="Trajan Pro"/>
                          <w:color w:val="8A0000"/>
                          <w:sz w:val="36"/>
                        </w:rPr>
                        <w:t xml:space="preserve"> Statement</w:t>
                      </w:r>
                      <w:r>
                        <w:rPr>
                          <w:rFonts w:ascii="Trajan Pro" w:hAnsi="Trajan Pro"/>
                          <w:color w:val="8A0000"/>
                          <w:sz w:val="36"/>
                        </w:rPr>
                        <w:t>s</w:t>
                      </w:r>
                    </w:p>
                    <w:p w14:paraId="79BA1F2F" w14:textId="77777777" w:rsidR="00C47830" w:rsidRDefault="00C47830" w:rsidP="007C5B70"/>
                  </w:txbxContent>
                </v:textbox>
                <w10:wrap anchorx="margin"/>
              </v:shape>
            </w:pict>
          </mc:Fallback>
        </mc:AlternateContent>
      </w:r>
    </w:p>
    <w:p w14:paraId="2B1B80AD" w14:textId="77777777" w:rsidR="007C5B70" w:rsidRDefault="007C5B70" w:rsidP="00EC462C">
      <w:pPr>
        <w:jc w:val="center"/>
        <w:rPr>
          <w:rFonts w:ascii="Trajan Pro" w:hAnsi="Trajan Pro"/>
          <w:color w:val="8A0000"/>
          <w:sz w:val="28"/>
        </w:rPr>
      </w:pPr>
    </w:p>
    <w:p w14:paraId="0529C8F8" w14:textId="77777777" w:rsidR="006D121B" w:rsidRDefault="006D121B" w:rsidP="006D121B">
      <w:pPr>
        <w:rPr>
          <w:rFonts w:ascii="Trajan Pro" w:eastAsia="Times New Roman" w:hAnsi="Trajan Pro"/>
          <w:sz w:val="24"/>
          <w:szCs w:val="32"/>
        </w:rPr>
      </w:pPr>
      <w:r w:rsidRPr="0003776D">
        <w:rPr>
          <w:rFonts w:ascii="Trajan Pro" w:eastAsia="Times New Roman" w:hAnsi="Trajan Pro"/>
          <w:b/>
          <w:sz w:val="32"/>
          <w:szCs w:val="32"/>
        </w:rPr>
        <w:t>S</w:t>
      </w:r>
      <w:r>
        <w:rPr>
          <w:rFonts w:ascii="Trajan Pro" w:eastAsia="Times New Roman" w:hAnsi="Trajan Pro"/>
          <w:sz w:val="24"/>
          <w:szCs w:val="32"/>
        </w:rPr>
        <w:t>uccessful</w:t>
      </w:r>
    </w:p>
    <w:p w14:paraId="2F0F984E" w14:textId="77777777" w:rsidR="006D121B" w:rsidRDefault="006D121B" w:rsidP="006D121B">
      <w:pPr>
        <w:rPr>
          <w:rFonts w:ascii="Trajan Pro" w:eastAsia="Times New Roman" w:hAnsi="Trajan Pro"/>
          <w:sz w:val="24"/>
          <w:szCs w:val="32"/>
        </w:rPr>
      </w:pPr>
      <w:r w:rsidRPr="0003776D">
        <w:rPr>
          <w:rFonts w:ascii="Trajan Pro" w:eastAsia="Times New Roman" w:hAnsi="Trajan Pro"/>
          <w:b/>
          <w:sz w:val="32"/>
          <w:szCs w:val="32"/>
        </w:rPr>
        <w:t>S</w:t>
      </w:r>
      <w:r>
        <w:rPr>
          <w:rFonts w:ascii="Trajan Pro" w:eastAsia="Times New Roman" w:hAnsi="Trajan Pro"/>
          <w:sz w:val="24"/>
          <w:szCs w:val="32"/>
        </w:rPr>
        <w:t>trength of Character</w:t>
      </w:r>
    </w:p>
    <w:p w14:paraId="0452A362" w14:textId="77777777" w:rsidR="006D121B" w:rsidRDefault="006D121B" w:rsidP="006D121B">
      <w:pPr>
        <w:rPr>
          <w:rFonts w:ascii="Trajan Pro" w:eastAsia="Times New Roman" w:hAnsi="Trajan Pro"/>
          <w:sz w:val="24"/>
          <w:szCs w:val="32"/>
        </w:rPr>
      </w:pPr>
      <w:r w:rsidRPr="0003776D">
        <w:rPr>
          <w:rFonts w:ascii="Trajan Pro" w:eastAsia="Times New Roman" w:hAnsi="Trajan Pro"/>
          <w:b/>
          <w:sz w:val="32"/>
          <w:szCs w:val="32"/>
        </w:rPr>
        <w:t>C</w:t>
      </w:r>
      <w:r>
        <w:rPr>
          <w:rFonts w:ascii="Trajan Pro" w:eastAsia="Times New Roman" w:hAnsi="Trajan Pro"/>
          <w:sz w:val="24"/>
          <w:szCs w:val="32"/>
        </w:rPr>
        <w:t>ommunity Oriented</w:t>
      </w:r>
    </w:p>
    <w:p w14:paraId="71529F2B" w14:textId="77777777" w:rsidR="006D121B" w:rsidRPr="0045561F" w:rsidRDefault="006D121B" w:rsidP="006D121B">
      <w:pPr>
        <w:rPr>
          <w:rFonts w:ascii="Trajan Pro" w:eastAsia="Times New Roman" w:hAnsi="Trajan Pro"/>
          <w:sz w:val="24"/>
          <w:szCs w:val="32"/>
        </w:rPr>
      </w:pPr>
      <w:r w:rsidRPr="0003776D">
        <w:rPr>
          <w:rFonts w:ascii="Trajan Pro" w:eastAsia="Times New Roman" w:hAnsi="Trajan Pro"/>
          <w:b/>
          <w:sz w:val="32"/>
          <w:szCs w:val="32"/>
        </w:rPr>
        <w:t>S</w:t>
      </w:r>
      <w:r>
        <w:rPr>
          <w:rFonts w:ascii="Trajan Pro" w:eastAsia="Times New Roman" w:hAnsi="Trajan Pro"/>
          <w:sz w:val="24"/>
          <w:szCs w:val="32"/>
        </w:rPr>
        <w:t>elf-Confident</w:t>
      </w:r>
    </w:p>
    <w:p w14:paraId="09B13A26" w14:textId="77777777" w:rsidR="006D121B" w:rsidRPr="006D121B" w:rsidRDefault="006D121B" w:rsidP="006D121B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D121B">
        <w:rPr>
          <w:rFonts w:ascii="Perpetua" w:eastAsia="Times New Roman" w:hAnsi="Perpetua"/>
          <w:sz w:val="24"/>
          <w:szCs w:val="32"/>
        </w:rPr>
        <w:t>We believe every student has the ability to learn and succeed.</w:t>
      </w:r>
    </w:p>
    <w:p w14:paraId="6F106B4A" w14:textId="77777777" w:rsidR="006D121B" w:rsidRPr="006D121B" w:rsidRDefault="006D121B" w:rsidP="006D121B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D121B">
        <w:rPr>
          <w:rFonts w:ascii="Perpetua" w:eastAsia="Times New Roman" w:hAnsi="Perpetua"/>
          <w:sz w:val="24"/>
          <w:szCs w:val="32"/>
        </w:rPr>
        <w:t>We believe every student should be treated with respect.</w:t>
      </w:r>
    </w:p>
    <w:p w14:paraId="63F0EB85" w14:textId="77777777" w:rsidR="006D121B" w:rsidRPr="006D121B" w:rsidRDefault="006D121B" w:rsidP="006D121B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D121B">
        <w:rPr>
          <w:rFonts w:ascii="Perpetua" w:eastAsia="Times New Roman" w:hAnsi="Perpetua"/>
          <w:sz w:val="24"/>
          <w:szCs w:val="32"/>
        </w:rPr>
        <w:t>We believe responsibility of education is an active partnership among the school, students, families, and all stakeholders of the communities.</w:t>
      </w:r>
    </w:p>
    <w:p w14:paraId="2C882E0D" w14:textId="77777777" w:rsidR="006D121B" w:rsidRPr="006D121B" w:rsidRDefault="006D121B" w:rsidP="006D121B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D121B">
        <w:rPr>
          <w:rFonts w:ascii="Perpetua" w:eastAsia="Times New Roman" w:hAnsi="Perpetua"/>
          <w:sz w:val="24"/>
          <w:szCs w:val="32"/>
        </w:rPr>
        <w:t>We believe the ever-expanding resources will be utilized for communication and information to enhance and expand the traditional role of education.</w:t>
      </w:r>
    </w:p>
    <w:p w14:paraId="7F5B6F4D" w14:textId="77777777" w:rsidR="006D121B" w:rsidRPr="006D121B" w:rsidRDefault="006D121B" w:rsidP="006D121B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D121B">
        <w:rPr>
          <w:rFonts w:ascii="Perpetua" w:eastAsia="Times New Roman" w:hAnsi="Perpetua"/>
          <w:sz w:val="24"/>
          <w:szCs w:val="32"/>
        </w:rPr>
        <w:t>We believe the school should provide a safe and secure environment.</w:t>
      </w:r>
    </w:p>
    <w:p w14:paraId="71C9E138" w14:textId="77777777" w:rsidR="006D121B" w:rsidRPr="006D121B" w:rsidRDefault="006D121B" w:rsidP="006D121B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D121B">
        <w:rPr>
          <w:rFonts w:ascii="Perpetua" w:eastAsia="Times New Roman" w:hAnsi="Perpetua"/>
          <w:sz w:val="24"/>
          <w:szCs w:val="32"/>
        </w:rPr>
        <w:t xml:space="preserve">We believe that maintaining excellence, as a goal will help students achieve full potential. </w:t>
      </w:r>
    </w:p>
    <w:p w14:paraId="68D2121C" w14:textId="77777777" w:rsidR="006D121B" w:rsidRPr="006D121B" w:rsidRDefault="006D121B" w:rsidP="006D121B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D121B">
        <w:rPr>
          <w:rFonts w:ascii="Perpetua" w:eastAsia="Times New Roman" w:hAnsi="Perpetua"/>
          <w:sz w:val="24"/>
          <w:szCs w:val="32"/>
        </w:rPr>
        <w:t xml:space="preserve">Evolve as an innovative staff through instruction and technology integration. </w:t>
      </w:r>
    </w:p>
    <w:p w14:paraId="5E0DA43F" w14:textId="77777777" w:rsidR="006D121B" w:rsidRPr="006D121B" w:rsidRDefault="006D121B" w:rsidP="006D121B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D121B">
        <w:rPr>
          <w:rFonts w:ascii="Perpetua" w:eastAsia="Times New Roman" w:hAnsi="Perpetua"/>
          <w:sz w:val="24"/>
          <w:szCs w:val="32"/>
        </w:rPr>
        <w:t>Strengthen relationships with families and engage community members in partnership.</w:t>
      </w:r>
    </w:p>
    <w:p w14:paraId="1ADAFBC1" w14:textId="3D690351" w:rsidR="00EC462C" w:rsidRPr="0068759A" w:rsidRDefault="00EC462C" w:rsidP="00201914">
      <w:pPr>
        <w:pStyle w:val="ListParagraph"/>
        <w:numPr>
          <w:ilvl w:val="0"/>
          <w:numId w:val="17"/>
        </w:numPr>
        <w:spacing w:after="160" w:line="360" w:lineRule="auto"/>
        <w:rPr>
          <w:rFonts w:ascii="Perpetua" w:eastAsia="Times New Roman" w:hAnsi="Perpetua"/>
          <w:sz w:val="24"/>
          <w:szCs w:val="32"/>
        </w:rPr>
      </w:pPr>
      <w:r w:rsidRPr="0068759A">
        <w:rPr>
          <w:rFonts w:ascii="Perpetua" w:eastAsia="Times New Roman" w:hAnsi="Perpetua"/>
          <w:sz w:val="24"/>
          <w:szCs w:val="32"/>
        </w:rPr>
        <w:t>Strengthen relationships with families and engage community members in partnership.</w:t>
      </w:r>
      <w:r w:rsidR="00037011" w:rsidRPr="0068759A">
        <w:rPr>
          <w:rFonts w:ascii="Perpetua" w:hAnsi="Perpetua"/>
          <w:noProof/>
          <w:sz w:val="24"/>
        </w:rPr>
        <w:t xml:space="preserve"> </w:t>
      </w:r>
    </w:p>
    <w:p w14:paraId="00B10FB3" w14:textId="7687E29B" w:rsidR="006D121B" w:rsidRDefault="006D121B" w:rsidP="006D121B">
      <w:pPr>
        <w:spacing w:after="160" w:line="360" w:lineRule="auto"/>
      </w:pPr>
    </w:p>
    <w:p w14:paraId="560D582E" w14:textId="77777777" w:rsidR="006D121B" w:rsidRPr="006D121B" w:rsidRDefault="006D121B" w:rsidP="006D121B">
      <w:pPr>
        <w:spacing w:after="160" w:line="360" w:lineRule="auto"/>
        <w:rPr>
          <w:rFonts w:ascii="Perpetua" w:eastAsia="Times New Roman" w:hAnsi="Perpetua"/>
          <w:sz w:val="28"/>
          <w:szCs w:val="32"/>
        </w:rPr>
      </w:pPr>
    </w:p>
    <w:p w14:paraId="5DF8CC91" w14:textId="77777777" w:rsidR="00037011" w:rsidRPr="00201914" w:rsidRDefault="00E86C10" w:rsidP="00037011">
      <w:pPr>
        <w:pStyle w:val="ListParagraph"/>
        <w:spacing w:after="160" w:line="360" w:lineRule="auto"/>
        <w:rPr>
          <w:rFonts w:ascii="Perpetua" w:eastAsia="Times New Roman" w:hAnsi="Perpetua"/>
          <w:sz w:val="28"/>
          <w:szCs w:val="32"/>
        </w:rPr>
      </w:pPr>
      <w:r>
        <w:rPr>
          <w:rFonts w:ascii="Trajan Pro" w:hAnsi="Trajan 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DF4718" wp14:editId="59B75443">
                <wp:simplePos x="0" y="0"/>
                <wp:positionH relativeFrom="margin">
                  <wp:posOffset>163830</wp:posOffset>
                </wp:positionH>
                <wp:positionV relativeFrom="paragraph">
                  <wp:posOffset>264421</wp:posOffset>
                </wp:positionV>
                <wp:extent cx="7970807" cy="439132"/>
                <wp:effectExtent l="19050" t="19050" r="11430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0807" cy="439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79F20E" w14:textId="3A4078B4" w:rsidR="00C47830" w:rsidRDefault="00C47830" w:rsidP="006D121B">
                            <w:pPr>
                              <w:jc w:val="center"/>
                            </w:pPr>
                            <w:r w:rsidRPr="006D121B">
                              <w:rPr>
                                <w:rFonts w:ascii="Trajan Pro" w:hAnsi="Trajan Pro"/>
                                <w:color w:val="8A0000"/>
                                <w:sz w:val="32"/>
                              </w:rPr>
                              <w:t>Scribner-Snyder Community Schools – Strategic Plan</w:t>
                            </w:r>
                            <w:r>
                              <w:rPr>
                                <w:rFonts w:ascii="Trajan Pro" w:hAnsi="Trajan Pro"/>
                                <w:color w:val="8A0000"/>
                                <w:sz w:val="32"/>
                              </w:rPr>
                              <w:t xml:space="preserve"> 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DDF4718" id="Text Box 19" o:spid="_x0000_s1032" type="#_x0000_t202" style="position:absolute;left:0;text-align:left;margin-left:12.9pt;margin-top:20.8pt;width:627.6pt;height:3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" fillcolor="window" strokecolor="black [3213]" strokeweight="2.25pt">
                <v:textbox>
                  <w:txbxContent>
                    <w:p w14:paraId="0579F20E" w14:textId="3A4078B4" w:rsidR="00C47830" w:rsidRDefault="00C47830" w:rsidP="006D121B">
                      <w:pPr>
                        <w:jc w:val="center"/>
                      </w:pPr>
                      <w:r w:rsidRPr="006D121B">
                        <w:rPr>
                          <w:rFonts w:ascii="Trajan Pro" w:hAnsi="Trajan Pro"/>
                          <w:color w:val="8A0000"/>
                          <w:sz w:val="32"/>
                        </w:rPr>
                        <w:t>Scribner-Snyder Community Schools – Strategic Plan</w:t>
                      </w:r>
                      <w:r>
                        <w:rPr>
                          <w:rFonts w:ascii="Trajan Pro" w:hAnsi="Trajan Pro"/>
                          <w:color w:val="8A0000"/>
                          <w:sz w:val="32"/>
                        </w:rPr>
                        <w:t xml:space="preserve"> Priorities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jan Pro" w:hAnsi="Trajan Pro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28616F" wp14:editId="4D2ECA06">
                <wp:simplePos x="0" y="0"/>
                <wp:positionH relativeFrom="column">
                  <wp:posOffset>5192</wp:posOffset>
                </wp:positionH>
                <wp:positionV relativeFrom="paragraph">
                  <wp:posOffset>114449</wp:posOffset>
                </wp:positionV>
                <wp:extent cx="8356600" cy="749300"/>
                <wp:effectExtent l="19050" t="1905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0" cy="74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8A0000"/>
                          </a:solidFill>
                        </a:ln>
                      </wps:spPr>
                      <wps:txbx>
                        <w:txbxContent>
                          <w:p w14:paraId="057295A2" w14:textId="77777777" w:rsidR="00C47830" w:rsidRDefault="00C47830" w:rsidP="00037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 w14:anchorId="6928616F" id="Text Box 16" o:spid="_x0000_s1033" type="#_x0000_t202" style="position:absolute;left:0;text-align:left;margin-left:.4pt;margin-top:9pt;width:658pt;height:5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" fillcolor="#bfbfbf" strokecolor="#8a0000" strokeweight="2.25pt">
                <v:textbox>
                  <w:txbxContent>
                    <w:p w14:paraId="057295A2" w14:textId="77777777" w:rsidR="00C47830" w:rsidRDefault="00C47830" w:rsidP="00037011"/>
                  </w:txbxContent>
                </v:textbox>
              </v:shape>
            </w:pict>
          </mc:Fallback>
        </mc:AlternateContent>
      </w:r>
    </w:p>
    <w:p w14:paraId="2CCCAC05" w14:textId="77777777" w:rsidR="00EC462C" w:rsidRDefault="00EC462C" w:rsidP="00B145C4">
      <w:pPr>
        <w:rPr>
          <w:rFonts w:ascii="Trajan Pro" w:hAnsi="Trajan Pro"/>
          <w:sz w:val="28"/>
        </w:rPr>
      </w:pPr>
    </w:p>
    <w:p w14:paraId="42F01162" w14:textId="77777777" w:rsidR="00EC462C" w:rsidRDefault="00EC462C" w:rsidP="00B145C4">
      <w:pPr>
        <w:rPr>
          <w:rFonts w:ascii="Trajan Pro" w:hAnsi="Trajan Pro"/>
          <w:sz w:val="28"/>
        </w:rPr>
      </w:pPr>
    </w:p>
    <w:p w14:paraId="0ED7C714" w14:textId="77777777" w:rsidR="00B145C4" w:rsidRPr="00BD3837" w:rsidRDefault="005F6180" w:rsidP="00BD3837">
      <w:pPr>
        <w:ind w:firstLine="720"/>
        <w:rPr>
          <w:rFonts w:ascii="Perpetua" w:hAnsi="Perpetua"/>
          <w:sz w:val="24"/>
          <w:szCs w:val="28"/>
        </w:rPr>
      </w:pPr>
      <w:r w:rsidRPr="00BD3837">
        <w:rPr>
          <w:rFonts w:ascii="Perpetua" w:hAnsi="Perpetua"/>
          <w:sz w:val="24"/>
          <w:szCs w:val="28"/>
        </w:rPr>
        <w:t>Priority I:</w:t>
      </w:r>
      <w:r w:rsidRPr="00BD3837">
        <w:rPr>
          <w:rFonts w:ascii="Perpetua" w:hAnsi="Perpetua"/>
          <w:sz w:val="24"/>
          <w:szCs w:val="28"/>
        </w:rPr>
        <w:tab/>
      </w:r>
      <w:r w:rsidR="00B145C4" w:rsidRPr="00BD3837">
        <w:rPr>
          <w:rFonts w:ascii="Perpetua" w:hAnsi="Perpetua"/>
          <w:sz w:val="24"/>
          <w:szCs w:val="28"/>
        </w:rPr>
        <w:t xml:space="preserve">Academics </w:t>
      </w:r>
      <w:r w:rsidR="00471708" w:rsidRPr="00BD3837">
        <w:rPr>
          <w:rFonts w:ascii="Perpetua" w:hAnsi="Perpetua"/>
          <w:sz w:val="24"/>
          <w:szCs w:val="28"/>
        </w:rPr>
        <w:t>–</w:t>
      </w:r>
      <w:r w:rsidR="00B145C4" w:rsidRPr="00BD3837">
        <w:rPr>
          <w:rFonts w:ascii="Perpetua" w:hAnsi="Perpetua"/>
          <w:sz w:val="24"/>
          <w:szCs w:val="28"/>
        </w:rPr>
        <w:t xml:space="preserve"> </w:t>
      </w:r>
      <w:r w:rsidR="00471708" w:rsidRPr="00BD3837">
        <w:rPr>
          <w:rFonts w:ascii="Perpetua" w:hAnsi="Perpetua"/>
          <w:sz w:val="24"/>
          <w:szCs w:val="28"/>
        </w:rPr>
        <w:t>To p</w:t>
      </w:r>
      <w:r w:rsidR="00B145C4" w:rsidRPr="00BD3837">
        <w:rPr>
          <w:rFonts w:ascii="Perpetua" w:hAnsi="Perpetua"/>
          <w:sz w:val="24"/>
          <w:szCs w:val="28"/>
        </w:rPr>
        <w:t>rogress learning opportunities to support rigorous and effective curriculum</w:t>
      </w:r>
      <w:r w:rsidR="00471708" w:rsidRPr="00BD3837">
        <w:rPr>
          <w:rFonts w:ascii="Perpetua" w:hAnsi="Perpetua"/>
          <w:sz w:val="24"/>
          <w:szCs w:val="28"/>
        </w:rPr>
        <w:t>.</w:t>
      </w:r>
    </w:p>
    <w:p w14:paraId="3724B061" w14:textId="49E62D48" w:rsidR="0008295F" w:rsidRPr="00BD3837" w:rsidRDefault="005F6180" w:rsidP="00D64D8E">
      <w:pPr>
        <w:ind w:left="2160" w:hanging="1440"/>
        <w:rPr>
          <w:rFonts w:ascii="Perpetua" w:hAnsi="Perpetua"/>
          <w:sz w:val="24"/>
          <w:szCs w:val="28"/>
        </w:rPr>
      </w:pPr>
      <w:r w:rsidRPr="00BD3837">
        <w:rPr>
          <w:rFonts w:ascii="Perpetua" w:hAnsi="Perpetua"/>
          <w:sz w:val="24"/>
          <w:szCs w:val="28"/>
        </w:rPr>
        <w:t>Priority II:</w:t>
      </w:r>
      <w:r w:rsidRPr="00BD3837">
        <w:rPr>
          <w:rFonts w:ascii="Perpetua" w:hAnsi="Perpetua"/>
          <w:sz w:val="24"/>
          <w:szCs w:val="28"/>
        </w:rPr>
        <w:tab/>
      </w:r>
      <w:r w:rsidR="006671EC" w:rsidRPr="00BD3837">
        <w:rPr>
          <w:rFonts w:ascii="Perpetua" w:hAnsi="Perpetua"/>
          <w:sz w:val="24"/>
          <w:szCs w:val="28"/>
        </w:rPr>
        <w:t>District Culture –</w:t>
      </w:r>
      <w:r w:rsidR="0008295F">
        <w:rPr>
          <w:rFonts w:ascii="Perpetua" w:hAnsi="Perpetua"/>
          <w:sz w:val="24"/>
          <w:szCs w:val="28"/>
        </w:rPr>
        <w:t xml:space="preserve"> Develop and grow a supportive and thriving culture through district relations with the </w:t>
      </w:r>
      <w:r w:rsidR="0008295F">
        <w:rPr>
          <w:rFonts w:ascii="Perpetua" w:hAnsi="Perpetua"/>
          <w:sz w:val="24"/>
          <w:szCs w:val="28"/>
        </w:rPr>
        <w:br/>
        <w:t xml:space="preserve">business communities, patrons, and parents. </w:t>
      </w:r>
    </w:p>
    <w:p w14:paraId="7F86DCD8" w14:textId="415850D8" w:rsidR="00B145C4" w:rsidRPr="00BD3837" w:rsidRDefault="00D64D8E" w:rsidP="00BD3837">
      <w:pPr>
        <w:ind w:left="2160" w:hanging="1440"/>
        <w:rPr>
          <w:rFonts w:ascii="Perpetua" w:hAnsi="Perpetua"/>
          <w:sz w:val="24"/>
          <w:szCs w:val="28"/>
        </w:rPr>
      </w:pPr>
      <w:r>
        <w:rPr>
          <w:rFonts w:ascii="Perpetua" w:hAnsi="Perpetua"/>
          <w:sz w:val="24"/>
          <w:szCs w:val="28"/>
        </w:rPr>
        <w:t>Priority II</w:t>
      </w:r>
      <w:r w:rsidR="005F6180" w:rsidRPr="00BD3837">
        <w:rPr>
          <w:rFonts w:ascii="Perpetua" w:hAnsi="Perpetua"/>
          <w:sz w:val="24"/>
          <w:szCs w:val="28"/>
        </w:rPr>
        <w:t>I:</w:t>
      </w:r>
      <w:r w:rsidR="005F6180" w:rsidRPr="00BD3837">
        <w:rPr>
          <w:rFonts w:ascii="Perpetua" w:hAnsi="Perpetua"/>
          <w:sz w:val="24"/>
          <w:szCs w:val="28"/>
        </w:rPr>
        <w:tab/>
      </w:r>
      <w:r w:rsidR="00037011" w:rsidRPr="00BD3837">
        <w:rPr>
          <w:rFonts w:ascii="Perpetua" w:hAnsi="Perpetua"/>
          <w:sz w:val="24"/>
          <w:szCs w:val="28"/>
        </w:rPr>
        <w:t>District Building and Grounds</w:t>
      </w:r>
      <w:r w:rsidR="006671EC" w:rsidRPr="00BD3837">
        <w:rPr>
          <w:rFonts w:ascii="Perpetua" w:hAnsi="Perpetua"/>
          <w:sz w:val="24"/>
          <w:szCs w:val="28"/>
        </w:rPr>
        <w:t xml:space="preserve"> – Maintain and </w:t>
      </w:r>
      <w:r w:rsidR="0008295F">
        <w:rPr>
          <w:rFonts w:ascii="Perpetua" w:hAnsi="Perpetua"/>
          <w:sz w:val="24"/>
          <w:szCs w:val="28"/>
        </w:rPr>
        <w:t xml:space="preserve">improve </w:t>
      </w:r>
      <w:r w:rsidR="006671EC" w:rsidRPr="00BD3837">
        <w:rPr>
          <w:rFonts w:ascii="Perpetua" w:hAnsi="Perpetua"/>
          <w:sz w:val="24"/>
          <w:szCs w:val="28"/>
        </w:rPr>
        <w:t xml:space="preserve">district </w:t>
      </w:r>
      <w:r w:rsidR="0008295F">
        <w:rPr>
          <w:rFonts w:ascii="Perpetua" w:hAnsi="Perpetua"/>
          <w:sz w:val="24"/>
          <w:szCs w:val="28"/>
        </w:rPr>
        <w:t>learning facilities</w:t>
      </w:r>
      <w:r w:rsidR="006671EC" w:rsidRPr="00BD3837">
        <w:rPr>
          <w:rFonts w:ascii="Perpetua" w:hAnsi="Perpetua"/>
          <w:sz w:val="24"/>
          <w:szCs w:val="28"/>
        </w:rPr>
        <w:t xml:space="preserve"> and grounds to </w:t>
      </w:r>
      <w:r w:rsidR="0008295F">
        <w:rPr>
          <w:rFonts w:ascii="Perpetua" w:hAnsi="Perpetua"/>
          <w:sz w:val="24"/>
          <w:szCs w:val="28"/>
        </w:rPr>
        <w:t>support curriculum and enrollment</w:t>
      </w:r>
      <w:r w:rsidR="006671EC" w:rsidRPr="00BD3837">
        <w:rPr>
          <w:rFonts w:ascii="Perpetua" w:hAnsi="Perpetua"/>
          <w:sz w:val="24"/>
          <w:szCs w:val="28"/>
        </w:rPr>
        <w:t>.</w:t>
      </w:r>
    </w:p>
    <w:p w14:paraId="73D34B91" w14:textId="16A94522" w:rsidR="0065122E" w:rsidRDefault="0065122E" w:rsidP="000C3FBD">
      <w:pPr>
        <w:rPr>
          <w:rFonts w:ascii="Perpetua" w:hAnsi="Perpetua"/>
          <w:sz w:val="28"/>
        </w:rPr>
      </w:pPr>
    </w:p>
    <w:p w14:paraId="0C06F8AF" w14:textId="77777777" w:rsidR="000C3FBD" w:rsidRPr="00EC7924" w:rsidRDefault="000C3FBD" w:rsidP="000C3FBD">
      <w:pPr>
        <w:rPr>
          <w:rFonts w:ascii="Trajan Pro" w:hAnsi="Trajan Pro"/>
          <w:sz w:val="28"/>
        </w:rPr>
      </w:pPr>
      <w:r w:rsidRPr="00EC7924">
        <w:rPr>
          <w:rFonts w:ascii="Trajan Pro" w:hAnsi="Trajan Pro"/>
          <w:sz w:val="28"/>
        </w:rPr>
        <w:t>Imple</w:t>
      </w:r>
      <w:r w:rsidR="00EC7924" w:rsidRPr="00EC7924">
        <w:rPr>
          <w:rFonts w:ascii="Trajan Pro" w:hAnsi="Trajan Pro"/>
          <w:sz w:val="28"/>
        </w:rPr>
        <w:t>mentation of the Strategic Plan</w:t>
      </w:r>
    </w:p>
    <w:p w14:paraId="027F008F" w14:textId="36B3CAF1" w:rsidR="000C3FBD" w:rsidRPr="00BD3837" w:rsidRDefault="000C3FBD" w:rsidP="00037011">
      <w:pPr>
        <w:rPr>
          <w:rFonts w:ascii="Perpetua" w:hAnsi="Perpetua"/>
          <w:sz w:val="24"/>
        </w:rPr>
      </w:pPr>
      <w:r w:rsidRPr="00BD3837">
        <w:rPr>
          <w:rFonts w:ascii="Perpetua" w:hAnsi="Perpetua"/>
          <w:sz w:val="24"/>
        </w:rPr>
        <w:t>To ensure the success and impleme</w:t>
      </w:r>
      <w:r w:rsidR="00037011" w:rsidRPr="00BD3837">
        <w:rPr>
          <w:rFonts w:ascii="Perpetua" w:hAnsi="Perpetua"/>
          <w:sz w:val="24"/>
        </w:rPr>
        <w:t xml:space="preserve">ntation of the </w:t>
      </w:r>
      <w:r w:rsidR="0079173E">
        <w:rPr>
          <w:rFonts w:ascii="Perpetua" w:hAnsi="Perpetua"/>
          <w:sz w:val="24"/>
        </w:rPr>
        <w:t>Scribner-Snyder</w:t>
      </w:r>
      <w:r w:rsidR="00037011" w:rsidRPr="00BD3837">
        <w:rPr>
          <w:rFonts w:ascii="Perpetua" w:hAnsi="Perpetua"/>
          <w:sz w:val="24"/>
        </w:rPr>
        <w:t xml:space="preserve"> Strategic Plan, district leadership </w:t>
      </w:r>
      <w:r w:rsidRPr="00BD3837">
        <w:rPr>
          <w:rFonts w:ascii="Perpetua" w:hAnsi="Perpetua"/>
          <w:sz w:val="24"/>
        </w:rPr>
        <w:t>will:</w:t>
      </w:r>
    </w:p>
    <w:p w14:paraId="5D451D27" w14:textId="77777777" w:rsidR="000C3FBD" w:rsidRPr="00BD3837" w:rsidRDefault="000C3FBD" w:rsidP="000C3FBD">
      <w:pPr>
        <w:pStyle w:val="ListParagraph"/>
        <w:numPr>
          <w:ilvl w:val="0"/>
          <w:numId w:val="5"/>
        </w:numPr>
        <w:rPr>
          <w:rFonts w:ascii="Perpetua" w:hAnsi="Perpetua"/>
          <w:sz w:val="24"/>
        </w:rPr>
      </w:pPr>
      <w:r w:rsidRPr="00BD3837">
        <w:rPr>
          <w:rFonts w:ascii="Perpetua" w:hAnsi="Perpetua"/>
          <w:sz w:val="24"/>
        </w:rPr>
        <w:t xml:space="preserve">Assign staff to manage and oversee Measures and Objectives </w:t>
      </w:r>
    </w:p>
    <w:p w14:paraId="3F7C4BA5" w14:textId="77777777" w:rsidR="000C3FBD" w:rsidRPr="00BD3837" w:rsidRDefault="000C3FBD" w:rsidP="000C3FBD">
      <w:pPr>
        <w:pStyle w:val="ListParagraph"/>
        <w:numPr>
          <w:ilvl w:val="0"/>
          <w:numId w:val="5"/>
        </w:numPr>
        <w:rPr>
          <w:rFonts w:ascii="Perpetua" w:hAnsi="Perpetua"/>
          <w:sz w:val="24"/>
        </w:rPr>
      </w:pPr>
      <w:r w:rsidRPr="00BD3837">
        <w:rPr>
          <w:rFonts w:ascii="Perpetua" w:hAnsi="Perpetua"/>
          <w:sz w:val="24"/>
        </w:rPr>
        <w:t>Monitor and assess the implementation making necessary adjustments as necessary and appropriate</w:t>
      </w:r>
    </w:p>
    <w:p w14:paraId="1E6EC7B2" w14:textId="77777777" w:rsidR="000C3FBD" w:rsidRPr="00BD3837" w:rsidRDefault="000C3FBD" w:rsidP="000C3FBD">
      <w:pPr>
        <w:pStyle w:val="ListParagraph"/>
        <w:numPr>
          <w:ilvl w:val="0"/>
          <w:numId w:val="5"/>
        </w:numPr>
        <w:rPr>
          <w:rFonts w:ascii="Perpetua" w:hAnsi="Perpetua"/>
          <w:sz w:val="24"/>
        </w:rPr>
      </w:pPr>
      <w:r w:rsidRPr="00BD3837">
        <w:rPr>
          <w:rFonts w:ascii="Perpetua" w:hAnsi="Perpetua"/>
          <w:sz w:val="24"/>
        </w:rPr>
        <w:t>Commit resources needed to ensure the progress and success of the plan</w:t>
      </w:r>
    </w:p>
    <w:p w14:paraId="1AEFA779" w14:textId="77777777" w:rsidR="000C3FBD" w:rsidRPr="00BD3837" w:rsidRDefault="000C3FBD" w:rsidP="000C3FBD">
      <w:pPr>
        <w:pStyle w:val="ListParagraph"/>
        <w:numPr>
          <w:ilvl w:val="0"/>
          <w:numId w:val="5"/>
        </w:numPr>
        <w:rPr>
          <w:rFonts w:ascii="Perpetua" w:hAnsi="Perpetua"/>
          <w:sz w:val="24"/>
        </w:rPr>
      </w:pPr>
      <w:r w:rsidRPr="00BD3837">
        <w:rPr>
          <w:rFonts w:ascii="Perpetua" w:hAnsi="Perpetua"/>
          <w:sz w:val="24"/>
        </w:rPr>
        <w:t>Align the plan to the Board Annual Calendar and Monthly Board Meeting Agendas to measure progress and success of the plan</w:t>
      </w:r>
    </w:p>
    <w:p w14:paraId="76F87C15" w14:textId="77777777" w:rsidR="000C3FBD" w:rsidRPr="00BD3837" w:rsidRDefault="000C3FBD" w:rsidP="000C3FBD">
      <w:pPr>
        <w:pStyle w:val="ListParagraph"/>
        <w:numPr>
          <w:ilvl w:val="0"/>
          <w:numId w:val="5"/>
        </w:numPr>
        <w:rPr>
          <w:rFonts w:ascii="Perpetua" w:hAnsi="Perpetua"/>
          <w:sz w:val="24"/>
        </w:rPr>
      </w:pPr>
      <w:r w:rsidRPr="00BD3837">
        <w:rPr>
          <w:rFonts w:ascii="Perpetua" w:hAnsi="Perpetua"/>
          <w:sz w:val="24"/>
        </w:rPr>
        <w:t>Communicate progress of the plan to internal and external stakeholders annually</w:t>
      </w:r>
    </w:p>
    <w:p w14:paraId="33575DE4" w14:textId="77777777" w:rsidR="00805EA4" w:rsidRDefault="00805EA4" w:rsidP="009E2DF8">
      <w:pPr>
        <w:rPr>
          <w:rFonts w:ascii="Trajan Pro" w:hAnsi="Trajan Pro"/>
          <w:color w:val="C00000"/>
          <w:sz w:val="24"/>
        </w:rPr>
      </w:pPr>
    </w:p>
    <w:p w14:paraId="4525CCCA" w14:textId="77777777" w:rsidR="00805EA4" w:rsidRDefault="00805EA4" w:rsidP="009E2DF8">
      <w:pPr>
        <w:rPr>
          <w:rFonts w:ascii="Trajan Pro" w:hAnsi="Trajan Pro"/>
          <w:color w:val="C00000"/>
          <w:sz w:val="24"/>
        </w:rPr>
      </w:pPr>
    </w:p>
    <w:p w14:paraId="12A57E40" w14:textId="77777777" w:rsidR="00805EA4" w:rsidRDefault="00805EA4" w:rsidP="009E2DF8">
      <w:pPr>
        <w:rPr>
          <w:rFonts w:ascii="Trajan Pro" w:hAnsi="Trajan Pro"/>
          <w:color w:val="C00000"/>
          <w:sz w:val="24"/>
        </w:rPr>
      </w:pPr>
    </w:p>
    <w:p w14:paraId="35BD3B7F" w14:textId="50EB3F0C" w:rsidR="009E2DF8" w:rsidRPr="0076377A" w:rsidRDefault="009E2DF8" w:rsidP="009E2DF8">
      <w:pPr>
        <w:rPr>
          <w:rFonts w:ascii="Trajan Pro" w:hAnsi="Trajan Pro"/>
          <w:color w:val="C00000"/>
          <w:sz w:val="24"/>
        </w:rPr>
      </w:pPr>
      <w:r w:rsidRPr="0076377A">
        <w:rPr>
          <w:rFonts w:ascii="Trajan Pro" w:hAnsi="Trajan Pro"/>
          <w:color w:val="C00000"/>
          <w:sz w:val="24"/>
        </w:rPr>
        <w:lastRenderedPageBreak/>
        <w:t>Priority</w:t>
      </w:r>
    </w:p>
    <w:p w14:paraId="37A0595E" w14:textId="77777777" w:rsidR="00B67054" w:rsidRPr="00B67054" w:rsidRDefault="00B67054" w:rsidP="009E2DF8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ab/>
        <w:t xml:space="preserve">The Priority identifies the District function that will evolve if the Priority is carried out. </w:t>
      </w:r>
    </w:p>
    <w:p w14:paraId="1D914A03" w14:textId="77777777" w:rsidR="009E2DF8" w:rsidRPr="0076377A" w:rsidRDefault="009E2DF8" w:rsidP="009E2DF8">
      <w:pPr>
        <w:rPr>
          <w:rFonts w:ascii="Trajan Pro" w:hAnsi="Trajan Pro"/>
          <w:color w:val="C00000"/>
          <w:sz w:val="24"/>
        </w:rPr>
      </w:pPr>
      <w:r w:rsidRPr="0076377A">
        <w:rPr>
          <w:rFonts w:ascii="Trajan Pro" w:hAnsi="Trajan Pro"/>
          <w:color w:val="C00000"/>
          <w:sz w:val="24"/>
        </w:rPr>
        <w:t xml:space="preserve">Objective </w:t>
      </w:r>
    </w:p>
    <w:p w14:paraId="69D106EA" w14:textId="77777777" w:rsidR="009E2DF8" w:rsidRPr="009E2DF8" w:rsidRDefault="009E2DF8" w:rsidP="00B67054">
      <w:pPr>
        <w:ind w:left="720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 xml:space="preserve">The objective details what the Priority will be when realized and in place.  It suggests what students and staff will do as a result of the </w:t>
      </w:r>
      <w:r>
        <w:rPr>
          <w:rFonts w:ascii="Perpetua" w:hAnsi="Perpetua"/>
          <w:sz w:val="24"/>
        </w:rPr>
        <w:br/>
        <w:t xml:space="preserve">district’s efforts and Priorities.  </w:t>
      </w:r>
    </w:p>
    <w:p w14:paraId="13033732" w14:textId="77777777" w:rsidR="009E2DF8" w:rsidRDefault="009E2DF8" w:rsidP="009E2DF8">
      <w:pPr>
        <w:rPr>
          <w:rFonts w:ascii="Trajan Pro" w:hAnsi="Trajan Pro"/>
          <w:color w:val="8A0000"/>
          <w:sz w:val="24"/>
        </w:rPr>
      </w:pPr>
      <w:r w:rsidRPr="0076377A">
        <w:rPr>
          <w:rFonts w:ascii="Trajan Pro" w:hAnsi="Trajan Pro"/>
          <w:color w:val="C00000"/>
          <w:sz w:val="24"/>
        </w:rPr>
        <w:t>Indicators</w:t>
      </w:r>
      <w:r>
        <w:rPr>
          <w:rFonts w:ascii="Trajan Pro" w:hAnsi="Trajan Pro"/>
          <w:color w:val="8A0000"/>
          <w:sz w:val="24"/>
        </w:rPr>
        <w:t xml:space="preserve"> </w:t>
      </w:r>
    </w:p>
    <w:p w14:paraId="7D693A20" w14:textId="77777777" w:rsidR="009E2DF8" w:rsidRDefault="009E2DF8" w:rsidP="009E2DF8">
      <w:pPr>
        <w:ind w:firstLine="720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The Indicator i</w:t>
      </w:r>
      <w:r w:rsidR="00B67054">
        <w:rPr>
          <w:rFonts w:ascii="Perpetua" w:hAnsi="Perpetua"/>
          <w:sz w:val="24"/>
        </w:rPr>
        <w:t xml:space="preserve">s a specific task, assignment, or </w:t>
      </w:r>
      <w:r>
        <w:rPr>
          <w:rFonts w:ascii="Perpetua" w:hAnsi="Perpetua"/>
          <w:sz w:val="24"/>
        </w:rPr>
        <w:t>action a staff member or group will take to meet the stated Objective.</w:t>
      </w:r>
      <w:r w:rsidRPr="009E2DF8">
        <w:rPr>
          <w:rFonts w:ascii="Perpetua" w:hAnsi="Perpetua"/>
          <w:sz w:val="24"/>
        </w:rPr>
        <w:t xml:space="preserve"> </w:t>
      </w:r>
    </w:p>
    <w:p w14:paraId="48E7C9F9" w14:textId="77777777" w:rsidR="00B67054" w:rsidRPr="0076377A" w:rsidRDefault="00B67054" w:rsidP="00B67054">
      <w:pPr>
        <w:rPr>
          <w:rFonts w:ascii="Trajan Pro" w:hAnsi="Trajan Pro"/>
          <w:color w:val="C00000"/>
          <w:sz w:val="24"/>
        </w:rPr>
      </w:pPr>
      <w:r w:rsidRPr="0076377A">
        <w:rPr>
          <w:rFonts w:ascii="Trajan Pro" w:hAnsi="Trajan Pro"/>
          <w:color w:val="C00000"/>
          <w:sz w:val="24"/>
        </w:rPr>
        <w:t>Program/Building Level</w:t>
      </w:r>
    </w:p>
    <w:p w14:paraId="7F3C221B" w14:textId="77777777" w:rsidR="00B67054" w:rsidRPr="00B67054" w:rsidRDefault="00B67054" w:rsidP="00B67054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ab/>
        <w:t>The Program/Building Level identifies the point of impact.</w:t>
      </w:r>
    </w:p>
    <w:p w14:paraId="40F55F0B" w14:textId="77777777" w:rsidR="00B67054" w:rsidRPr="0076377A" w:rsidRDefault="00B67054" w:rsidP="00B67054">
      <w:pPr>
        <w:rPr>
          <w:rFonts w:ascii="Trajan Pro" w:hAnsi="Trajan Pro"/>
          <w:color w:val="C00000"/>
          <w:sz w:val="24"/>
        </w:rPr>
      </w:pPr>
      <w:r w:rsidRPr="0076377A">
        <w:rPr>
          <w:rFonts w:ascii="Trajan Pro" w:hAnsi="Trajan Pro"/>
          <w:color w:val="C00000"/>
          <w:sz w:val="24"/>
        </w:rPr>
        <w:t>Responsible</w:t>
      </w:r>
    </w:p>
    <w:p w14:paraId="204BFEF1" w14:textId="77777777" w:rsidR="00B67054" w:rsidRPr="00B67054" w:rsidRDefault="00B67054" w:rsidP="00B67054">
      <w:pPr>
        <w:rPr>
          <w:rFonts w:ascii="Perpetua" w:hAnsi="Perpetua"/>
          <w:sz w:val="24"/>
        </w:rPr>
      </w:pPr>
      <w:r>
        <w:rPr>
          <w:rFonts w:ascii="Trajan Pro" w:hAnsi="Trajan Pro"/>
          <w:color w:val="8A0000"/>
          <w:sz w:val="24"/>
        </w:rPr>
        <w:tab/>
      </w:r>
      <w:r>
        <w:rPr>
          <w:rFonts w:ascii="Perpetua" w:hAnsi="Perpetua"/>
          <w:sz w:val="24"/>
        </w:rPr>
        <w:t>The Responsible identifies who or what group is responsible to oversee progress of the Indicator.</w:t>
      </w:r>
    </w:p>
    <w:p w14:paraId="1E802424" w14:textId="77777777" w:rsidR="00B67054" w:rsidRPr="0076377A" w:rsidRDefault="00B67054" w:rsidP="00B67054">
      <w:pPr>
        <w:rPr>
          <w:rFonts w:ascii="Trajan Pro" w:hAnsi="Trajan Pro"/>
          <w:color w:val="C00000"/>
          <w:sz w:val="24"/>
        </w:rPr>
      </w:pPr>
      <w:r w:rsidRPr="0076377A">
        <w:rPr>
          <w:rFonts w:ascii="Trajan Pro" w:hAnsi="Trajan Pro"/>
          <w:color w:val="C00000"/>
          <w:sz w:val="24"/>
        </w:rPr>
        <w:t>Target Date</w:t>
      </w:r>
    </w:p>
    <w:p w14:paraId="34F74295" w14:textId="77777777" w:rsidR="00B67054" w:rsidRPr="00B67054" w:rsidRDefault="00B67054" w:rsidP="00B67054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ab/>
        <w:t>The Target Date identifies when the indicator is to be assessed for progress and/or a target completion date.</w:t>
      </w:r>
    </w:p>
    <w:p w14:paraId="0CC22F3D" w14:textId="77777777" w:rsidR="00B67054" w:rsidRPr="0076377A" w:rsidRDefault="00B67054" w:rsidP="00B67054">
      <w:pPr>
        <w:rPr>
          <w:rFonts w:ascii="Trajan Pro" w:hAnsi="Trajan Pro"/>
          <w:color w:val="C00000"/>
          <w:sz w:val="24"/>
        </w:rPr>
      </w:pPr>
      <w:r w:rsidRPr="0076377A">
        <w:rPr>
          <w:rFonts w:ascii="Trajan Pro" w:hAnsi="Trajan Pro"/>
          <w:color w:val="C00000"/>
          <w:sz w:val="24"/>
        </w:rPr>
        <w:t>Funding</w:t>
      </w:r>
    </w:p>
    <w:p w14:paraId="109AFA39" w14:textId="77777777" w:rsidR="00B67054" w:rsidRPr="00B67054" w:rsidRDefault="00B67054" w:rsidP="00B67054">
      <w:pPr>
        <w:rPr>
          <w:rFonts w:ascii="Perpetua" w:hAnsi="Perpetua"/>
          <w:sz w:val="24"/>
        </w:rPr>
      </w:pPr>
      <w:r>
        <w:rPr>
          <w:rFonts w:ascii="Trajan Pro" w:hAnsi="Trajan Pro"/>
          <w:color w:val="8A0000"/>
          <w:sz w:val="24"/>
        </w:rPr>
        <w:tab/>
      </w:r>
      <w:r>
        <w:rPr>
          <w:rFonts w:ascii="Perpetua" w:hAnsi="Perpetua"/>
          <w:sz w:val="24"/>
        </w:rPr>
        <w:t xml:space="preserve">The Funding identifies an approximate figure for how the program/service will impact district resources. </w:t>
      </w:r>
    </w:p>
    <w:p w14:paraId="247E25FD" w14:textId="77777777" w:rsidR="00B67054" w:rsidRPr="0076377A" w:rsidRDefault="00B67054" w:rsidP="00B67054">
      <w:pPr>
        <w:rPr>
          <w:rFonts w:ascii="Trajan Pro" w:hAnsi="Trajan Pro"/>
          <w:color w:val="C00000"/>
          <w:sz w:val="24"/>
        </w:rPr>
      </w:pPr>
      <w:r w:rsidRPr="0076377A">
        <w:rPr>
          <w:rFonts w:ascii="Trajan Pro" w:hAnsi="Trajan Pro"/>
          <w:color w:val="C00000"/>
          <w:sz w:val="24"/>
        </w:rPr>
        <w:t>Evidence of Progress</w:t>
      </w:r>
    </w:p>
    <w:p w14:paraId="1684271D" w14:textId="23847523" w:rsidR="007871DB" w:rsidRDefault="00B67054" w:rsidP="00B67054">
      <w:pPr>
        <w:rPr>
          <w:rFonts w:ascii="Perpetua" w:hAnsi="Perpetua"/>
          <w:sz w:val="24"/>
        </w:rPr>
      </w:pPr>
      <w:r>
        <w:rPr>
          <w:rFonts w:ascii="Perpetua" w:hAnsi="Perpetua"/>
          <w:color w:val="8A0000"/>
          <w:sz w:val="24"/>
        </w:rPr>
        <w:tab/>
      </w:r>
      <w:r>
        <w:rPr>
          <w:rFonts w:ascii="Perpetua" w:hAnsi="Perpetua"/>
          <w:sz w:val="24"/>
        </w:rPr>
        <w:t xml:space="preserve">The Evidence </w:t>
      </w:r>
      <w:r w:rsidR="007871DB">
        <w:rPr>
          <w:rFonts w:ascii="Perpetua" w:hAnsi="Perpetua"/>
          <w:sz w:val="24"/>
        </w:rPr>
        <w:t>of Progress identifies the action that has been taken to meet the Indicator.</w:t>
      </w:r>
    </w:p>
    <w:p w14:paraId="7D0F45C8" w14:textId="77777777" w:rsidR="00E93E33" w:rsidRDefault="00E93E33" w:rsidP="00B67054">
      <w:pPr>
        <w:rPr>
          <w:rFonts w:ascii="Perpetua" w:hAnsi="Perpetua"/>
          <w:sz w:val="24"/>
        </w:rPr>
      </w:pPr>
    </w:p>
    <w:p w14:paraId="537BA706" w14:textId="069104F0" w:rsidR="00E93E33" w:rsidRPr="00CC10FF" w:rsidRDefault="00E93E33" w:rsidP="00E93E33">
      <w:pPr>
        <w:spacing w:after="0" w:line="240" w:lineRule="auto"/>
        <w:rPr>
          <w:rFonts w:ascii="Perpetua" w:hAnsi="Perpetua"/>
          <w:sz w:val="28"/>
        </w:rPr>
      </w:pPr>
      <w:r>
        <w:rPr>
          <w:rFonts w:ascii="Trajan Pro" w:hAnsi="Trajan Pro"/>
          <w:sz w:val="28"/>
        </w:rPr>
        <w:lastRenderedPageBreak/>
        <w:t>Scribner-Snyder</w:t>
      </w:r>
      <w:r w:rsidRPr="00CC10FF">
        <w:rPr>
          <w:rFonts w:ascii="Trajan Pro" w:hAnsi="Trajan Pro"/>
          <w:sz w:val="28"/>
        </w:rPr>
        <w:t xml:space="preserve"> Strategic Plan Framework</w:t>
      </w:r>
    </w:p>
    <w:p w14:paraId="49C38013" w14:textId="77777777" w:rsidR="00E93E33" w:rsidRDefault="00E93E33" w:rsidP="00E93E33">
      <w:pPr>
        <w:spacing w:after="0" w:line="240" w:lineRule="auto"/>
        <w:rPr>
          <w:rFonts w:ascii="Perpetua" w:hAnsi="Perpetua"/>
          <w:color w:val="7E0000"/>
          <w:sz w:val="28"/>
        </w:rPr>
      </w:pPr>
    </w:p>
    <w:p w14:paraId="6C152C25" w14:textId="77777777" w:rsidR="00E93E33" w:rsidRPr="00054CE0" w:rsidRDefault="00E93E33" w:rsidP="00E93E33">
      <w:pPr>
        <w:spacing w:after="0" w:line="240" w:lineRule="auto"/>
        <w:rPr>
          <w:rFonts w:ascii="Perpetua" w:hAnsi="Perpetua"/>
          <w:color w:val="C00000"/>
          <w:sz w:val="28"/>
        </w:rPr>
      </w:pPr>
      <w:r w:rsidRPr="00054CE0">
        <w:rPr>
          <w:rFonts w:ascii="Perpetua" w:hAnsi="Perpetua"/>
          <w:color w:val="C00000"/>
          <w:sz w:val="28"/>
        </w:rPr>
        <w:t>Priority I:  Academics</w:t>
      </w:r>
    </w:p>
    <w:p w14:paraId="034B8014" w14:textId="2F868AEE" w:rsidR="00E93E33" w:rsidRDefault="00E93E33" w:rsidP="00E93E33">
      <w:pPr>
        <w:spacing w:after="0" w:line="240" w:lineRule="auto"/>
        <w:rPr>
          <w:rFonts w:ascii="Perpetua" w:hAnsi="Perpetua"/>
          <w:color w:val="C00000"/>
          <w:sz w:val="28"/>
        </w:rPr>
      </w:pPr>
      <w:r w:rsidRPr="00054CE0">
        <w:rPr>
          <w:rFonts w:ascii="Perpetua" w:hAnsi="Perpetua"/>
          <w:color w:val="C00000"/>
          <w:sz w:val="28"/>
        </w:rPr>
        <w:t>Objective:  To progress learning opportunities to support rigorous and effective curriculum</w:t>
      </w:r>
      <w:r w:rsidR="00805EA4">
        <w:rPr>
          <w:rFonts w:ascii="Perpetua" w:hAnsi="Perpetua"/>
          <w:color w:val="C00000"/>
          <w:sz w:val="28"/>
        </w:rPr>
        <w:t xml:space="preserve"> and improved test scores</w:t>
      </w:r>
      <w:r w:rsidRPr="00054CE0">
        <w:rPr>
          <w:rFonts w:ascii="Perpetua" w:hAnsi="Perpetua"/>
          <w:color w:val="C00000"/>
          <w:sz w:val="28"/>
        </w:rPr>
        <w:t>.</w:t>
      </w:r>
    </w:p>
    <w:p w14:paraId="578CA566" w14:textId="77777777" w:rsidR="007A57F2" w:rsidRPr="00054CE0" w:rsidRDefault="007A57F2" w:rsidP="00E93E33">
      <w:pPr>
        <w:spacing w:after="0" w:line="240" w:lineRule="auto"/>
        <w:rPr>
          <w:rFonts w:ascii="Perpetua" w:hAnsi="Perpetua"/>
          <w:color w:val="C00000"/>
          <w:sz w:val="28"/>
        </w:rPr>
      </w:pPr>
    </w:p>
    <w:p w14:paraId="027D43D4" w14:textId="77777777" w:rsidR="00E93E33" w:rsidRPr="006D44A1" w:rsidRDefault="00E93E33" w:rsidP="00E93E33">
      <w:pPr>
        <w:pStyle w:val="ListParagraph"/>
        <w:numPr>
          <w:ilvl w:val="1"/>
          <w:numId w:val="19"/>
        </w:numPr>
        <w:rPr>
          <w:rFonts w:ascii="Perpetua" w:hAnsi="Perpetua"/>
          <w:sz w:val="24"/>
        </w:rPr>
      </w:pPr>
      <w:r w:rsidRPr="006D44A1">
        <w:rPr>
          <w:rFonts w:ascii="Perpetua" w:hAnsi="Perpetua"/>
          <w:sz w:val="24"/>
        </w:rPr>
        <w:t>To provide a rigorous, differentiated, and effective curriculum for all students.</w:t>
      </w:r>
    </w:p>
    <w:p w14:paraId="604761DA" w14:textId="77777777" w:rsidR="00E93E33" w:rsidRDefault="00E93E33" w:rsidP="00E93E33">
      <w:pPr>
        <w:pStyle w:val="ListParagraph"/>
        <w:numPr>
          <w:ilvl w:val="1"/>
          <w:numId w:val="19"/>
        </w:num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To align district curriculum to standards and implement best practice instruction in all classrooms.</w:t>
      </w:r>
    </w:p>
    <w:p w14:paraId="13D578E2" w14:textId="77777777" w:rsidR="00805EA4" w:rsidRDefault="00E93E33" w:rsidP="00805EA4">
      <w:pPr>
        <w:pStyle w:val="ListParagraph"/>
        <w:numPr>
          <w:ilvl w:val="1"/>
          <w:numId w:val="19"/>
        </w:num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To continually engage and assess data to grow and improve the success of student learning and outcomes.</w:t>
      </w:r>
    </w:p>
    <w:p w14:paraId="78DBC90B" w14:textId="0AF254B2" w:rsidR="00805EA4" w:rsidRPr="00805EA4" w:rsidRDefault="00805EA4" w:rsidP="00805EA4">
      <w:pPr>
        <w:pStyle w:val="ListParagraph"/>
        <w:numPr>
          <w:ilvl w:val="1"/>
          <w:numId w:val="19"/>
        </w:numPr>
        <w:rPr>
          <w:rFonts w:ascii="Perpetua" w:hAnsi="Perpetua"/>
          <w:sz w:val="24"/>
        </w:rPr>
      </w:pPr>
      <w:r w:rsidRPr="00805EA4">
        <w:rPr>
          <w:rFonts w:ascii="Perpetua" w:hAnsi="Perpetua"/>
          <w:sz w:val="24"/>
          <w:szCs w:val="24"/>
        </w:rPr>
        <w:t xml:space="preserve">To provide all administrators, teachers, and support staff with highly effective professional development to support </w:t>
      </w:r>
      <w:r>
        <w:rPr>
          <w:rFonts w:ascii="Perpetua" w:hAnsi="Perpetua"/>
          <w:sz w:val="24"/>
          <w:szCs w:val="24"/>
        </w:rPr>
        <w:br/>
      </w:r>
      <w:r w:rsidRPr="00805EA4">
        <w:rPr>
          <w:rFonts w:ascii="Perpetua" w:hAnsi="Perpetua"/>
          <w:sz w:val="24"/>
          <w:szCs w:val="24"/>
        </w:rPr>
        <w:t>continuous growth.</w:t>
      </w:r>
    </w:p>
    <w:p w14:paraId="3E43EB2E" w14:textId="613EA2E8" w:rsidR="00E93E33" w:rsidRPr="00054CE0" w:rsidRDefault="00E93E33" w:rsidP="00E93E33">
      <w:pPr>
        <w:spacing w:after="0" w:line="240" w:lineRule="auto"/>
        <w:rPr>
          <w:rFonts w:ascii="Perpetua" w:hAnsi="Perpetua"/>
          <w:color w:val="C00000"/>
          <w:sz w:val="28"/>
        </w:rPr>
      </w:pPr>
      <w:r w:rsidRPr="00054CE0">
        <w:rPr>
          <w:rFonts w:ascii="Perpetua" w:hAnsi="Perpetua"/>
          <w:color w:val="C00000"/>
          <w:sz w:val="28"/>
        </w:rPr>
        <w:t xml:space="preserve">Priority </w:t>
      </w:r>
      <w:r w:rsidR="00F438BF">
        <w:rPr>
          <w:rFonts w:ascii="Perpetua" w:hAnsi="Perpetua"/>
          <w:color w:val="C00000"/>
          <w:sz w:val="28"/>
        </w:rPr>
        <w:t>II</w:t>
      </w:r>
      <w:r w:rsidRPr="00054CE0">
        <w:rPr>
          <w:rFonts w:ascii="Perpetua" w:hAnsi="Perpetua"/>
          <w:color w:val="C00000"/>
          <w:sz w:val="28"/>
        </w:rPr>
        <w:t>: District Culture</w:t>
      </w:r>
    </w:p>
    <w:p w14:paraId="4EA22079" w14:textId="27F17F79" w:rsidR="00E93E33" w:rsidRDefault="00E93E33" w:rsidP="00E93E33">
      <w:pPr>
        <w:spacing w:after="0" w:line="240" w:lineRule="auto"/>
        <w:rPr>
          <w:rFonts w:ascii="Perpetua" w:hAnsi="Perpetua"/>
          <w:color w:val="C00000"/>
          <w:sz w:val="28"/>
        </w:rPr>
      </w:pPr>
      <w:r w:rsidRPr="00054CE0">
        <w:rPr>
          <w:rFonts w:ascii="Perpetua" w:hAnsi="Perpetua"/>
          <w:color w:val="C00000"/>
          <w:sz w:val="28"/>
        </w:rPr>
        <w:t xml:space="preserve">Objective:  </w:t>
      </w:r>
      <w:r w:rsidR="00700043">
        <w:rPr>
          <w:rFonts w:ascii="Perpetua" w:hAnsi="Perpetua"/>
          <w:color w:val="C00000"/>
          <w:sz w:val="28"/>
        </w:rPr>
        <w:t xml:space="preserve">Develop and grow a supportive and thriving culture through district relations with the business communities, </w:t>
      </w:r>
      <w:r w:rsidR="007A57F2">
        <w:rPr>
          <w:rFonts w:ascii="Perpetua" w:hAnsi="Perpetua"/>
          <w:color w:val="C00000"/>
          <w:sz w:val="28"/>
        </w:rPr>
        <w:br/>
      </w:r>
      <w:r w:rsidR="007A57F2">
        <w:rPr>
          <w:rFonts w:ascii="Perpetua" w:hAnsi="Perpetua"/>
          <w:color w:val="C00000"/>
          <w:sz w:val="28"/>
        </w:rPr>
        <w:tab/>
      </w:r>
      <w:r w:rsidR="007A57F2">
        <w:rPr>
          <w:rFonts w:ascii="Perpetua" w:hAnsi="Perpetua"/>
          <w:color w:val="C00000"/>
          <w:sz w:val="28"/>
        </w:rPr>
        <w:tab/>
      </w:r>
      <w:r w:rsidR="00700043">
        <w:rPr>
          <w:rFonts w:ascii="Perpetua" w:hAnsi="Perpetua"/>
          <w:color w:val="C00000"/>
          <w:sz w:val="28"/>
        </w:rPr>
        <w:t>patrons, and parents.</w:t>
      </w:r>
    </w:p>
    <w:p w14:paraId="76B40445" w14:textId="77777777" w:rsidR="007A57F2" w:rsidRDefault="007A57F2" w:rsidP="00E93E33">
      <w:pPr>
        <w:spacing w:after="0" w:line="240" w:lineRule="auto"/>
        <w:rPr>
          <w:rFonts w:ascii="Perpetua" w:hAnsi="Perpetua"/>
          <w:color w:val="C00000"/>
          <w:sz w:val="28"/>
        </w:rPr>
      </w:pPr>
    </w:p>
    <w:p w14:paraId="5CDBFB51" w14:textId="43C31D8D" w:rsidR="00E93E33" w:rsidRDefault="00E93E33" w:rsidP="00E93E33">
      <w:pPr>
        <w:spacing w:after="0" w:line="240" w:lineRule="auto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ab/>
      </w:r>
      <w:r w:rsidR="00700043">
        <w:rPr>
          <w:rFonts w:ascii="Perpetua" w:hAnsi="Perpetua"/>
          <w:sz w:val="24"/>
        </w:rPr>
        <w:t>2</w:t>
      </w:r>
      <w:r>
        <w:rPr>
          <w:rFonts w:ascii="Perpetua" w:hAnsi="Perpetua"/>
          <w:sz w:val="24"/>
        </w:rPr>
        <w:t>.1</w:t>
      </w:r>
      <w:r>
        <w:rPr>
          <w:rFonts w:ascii="Perpetua" w:hAnsi="Perpetua"/>
          <w:sz w:val="24"/>
        </w:rPr>
        <w:tab/>
        <w:t>Strengthen and enhance partnerships with external patrons and partners for education.</w:t>
      </w:r>
    </w:p>
    <w:p w14:paraId="7E452F42" w14:textId="5A42C65A" w:rsidR="00E93E33" w:rsidRDefault="00700043" w:rsidP="00E93E33">
      <w:pPr>
        <w:spacing w:after="0" w:line="240" w:lineRule="auto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ab/>
        <w:t>2</w:t>
      </w:r>
      <w:r w:rsidR="00E93E33">
        <w:rPr>
          <w:rFonts w:ascii="Perpetua" w:hAnsi="Perpetua"/>
          <w:sz w:val="24"/>
        </w:rPr>
        <w:t>.2</w:t>
      </w:r>
      <w:r w:rsidR="00E93E33">
        <w:rPr>
          <w:rFonts w:ascii="Perpetua" w:hAnsi="Perpetua"/>
          <w:sz w:val="24"/>
        </w:rPr>
        <w:tab/>
        <w:t xml:space="preserve">Provide alternative methods of engagement through partnerships developed to support the </w:t>
      </w:r>
      <w:r w:rsidR="00A63852">
        <w:rPr>
          <w:rFonts w:ascii="Perpetua" w:hAnsi="Perpetua"/>
          <w:sz w:val="24"/>
        </w:rPr>
        <w:t>Scribner-Snyder</w:t>
      </w:r>
      <w:r w:rsidR="00E93E33">
        <w:rPr>
          <w:rFonts w:ascii="Perpetua" w:hAnsi="Perpetua"/>
          <w:sz w:val="24"/>
        </w:rPr>
        <w:t xml:space="preserve"> School District.</w:t>
      </w:r>
    </w:p>
    <w:p w14:paraId="218F0E0B" w14:textId="39EF60E8" w:rsidR="00E93E33" w:rsidRDefault="00700043" w:rsidP="00A63852">
      <w:pPr>
        <w:spacing w:after="0" w:line="240" w:lineRule="auto"/>
        <w:ind w:left="1440" w:hanging="720"/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>2</w:t>
      </w:r>
      <w:r w:rsidR="00E93E33">
        <w:rPr>
          <w:rFonts w:ascii="Perpetua" w:hAnsi="Perpetua"/>
          <w:sz w:val="24"/>
        </w:rPr>
        <w:t>.3</w:t>
      </w:r>
      <w:r w:rsidR="00E93E33">
        <w:rPr>
          <w:rFonts w:ascii="Perpetua" w:hAnsi="Perpetua"/>
          <w:sz w:val="24"/>
        </w:rPr>
        <w:tab/>
        <w:t>Grow and sustain communications with internal and external stakeholders.</w:t>
      </w:r>
    </w:p>
    <w:p w14:paraId="081A80C9" w14:textId="77777777" w:rsidR="00E93E33" w:rsidRDefault="00E93E33" w:rsidP="00E93E33">
      <w:pPr>
        <w:spacing w:after="0" w:line="240" w:lineRule="auto"/>
        <w:rPr>
          <w:rFonts w:ascii="Perpetua" w:hAnsi="Perpetua"/>
          <w:sz w:val="24"/>
        </w:rPr>
      </w:pPr>
    </w:p>
    <w:p w14:paraId="7BCB48C0" w14:textId="6616C14E" w:rsidR="00E93E33" w:rsidRPr="00054CE0" w:rsidRDefault="00700043" w:rsidP="00E93E33">
      <w:pPr>
        <w:spacing w:after="0" w:line="240" w:lineRule="auto"/>
        <w:rPr>
          <w:rFonts w:ascii="Perpetua" w:hAnsi="Perpetua"/>
          <w:color w:val="C00000"/>
          <w:sz w:val="28"/>
        </w:rPr>
      </w:pPr>
      <w:r>
        <w:rPr>
          <w:rFonts w:ascii="Perpetua" w:hAnsi="Perpetua"/>
          <w:color w:val="C00000"/>
          <w:sz w:val="28"/>
        </w:rPr>
        <w:t>Priority II</w:t>
      </w:r>
      <w:r w:rsidR="00E93E33" w:rsidRPr="00054CE0">
        <w:rPr>
          <w:rFonts w:ascii="Perpetua" w:hAnsi="Perpetua"/>
          <w:color w:val="C00000"/>
          <w:sz w:val="28"/>
        </w:rPr>
        <w:t xml:space="preserve">I:  District </w:t>
      </w:r>
      <w:r w:rsidR="00A63852">
        <w:rPr>
          <w:rFonts w:ascii="Perpetua" w:hAnsi="Perpetua"/>
          <w:color w:val="C00000"/>
          <w:sz w:val="28"/>
        </w:rPr>
        <w:t>Learning Facilities</w:t>
      </w:r>
      <w:r w:rsidR="00E93E33" w:rsidRPr="00054CE0">
        <w:rPr>
          <w:rFonts w:ascii="Perpetua" w:hAnsi="Perpetua"/>
          <w:color w:val="C00000"/>
          <w:sz w:val="28"/>
        </w:rPr>
        <w:t xml:space="preserve"> and Grounds</w:t>
      </w:r>
    </w:p>
    <w:p w14:paraId="40B2F49F" w14:textId="22FD1509" w:rsidR="00E93E33" w:rsidRDefault="00E93E33" w:rsidP="00E93E33">
      <w:pPr>
        <w:spacing w:after="0" w:line="240" w:lineRule="auto"/>
        <w:rPr>
          <w:rFonts w:ascii="Perpetua" w:hAnsi="Perpetua"/>
          <w:color w:val="C00000"/>
          <w:sz w:val="28"/>
        </w:rPr>
      </w:pPr>
      <w:r w:rsidRPr="00054CE0">
        <w:rPr>
          <w:rFonts w:ascii="Perpetua" w:hAnsi="Perpetua"/>
          <w:color w:val="C00000"/>
          <w:sz w:val="28"/>
        </w:rPr>
        <w:t xml:space="preserve">Objective:  Maintain and </w:t>
      </w:r>
      <w:r w:rsidR="00A63852">
        <w:rPr>
          <w:rFonts w:ascii="Perpetua" w:hAnsi="Perpetua"/>
          <w:color w:val="C00000"/>
          <w:sz w:val="28"/>
        </w:rPr>
        <w:t xml:space="preserve">improve </w:t>
      </w:r>
      <w:r w:rsidRPr="00054CE0">
        <w:rPr>
          <w:rFonts w:ascii="Perpetua" w:hAnsi="Perpetua"/>
          <w:color w:val="C00000"/>
          <w:sz w:val="28"/>
        </w:rPr>
        <w:t xml:space="preserve">district </w:t>
      </w:r>
      <w:r w:rsidR="00A63852">
        <w:rPr>
          <w:rFonts w:ascii="Perpetua" w:hAnsi="Perpetua"/>
          <w:color w:val="C00000"/>
          <w:sz w:val="28"/>
        </w:rPr>
        <w:t>learning facilities</w:t>
      </w:r>
      <w:r w:rsidRPr="00054CE0">
        <w:rPr>
          <w:rFonts w:ascii="Perpetua" w:hAnsi="Perpetua"/>
          <w:color w:val="C00000"/>
          <w:sz w:val="28"/>
        </w:rPr>
        <w:t xml:space="preserve"> and grounds to </w:t>
      </w:r>
      <w:r w:rsidR="00A63852">
        <w:rPr>
          <w:rFonts w:ascii="Perpetua" w:hAnsi="Perpetua"/>
          <w:color w:val="C00000"/>
          <w:sz w:val="28"/>
        </w:rPr>
        <w:t xml:space="preserve">support curriculum and </w:t>
      </w:r>
      <w:r w:rsidRPr="00054CE0">
        <w:rPr>
          <w:rFonts w:ascii="Perpetua" w:hAnsi="Perpetua"/>
          <w:color w:val="C00000"/>
          <w:sz w:val="28"/>
        </w:rPr>
        <w:t>en</w:t>
      </w:r>
      <w:r w:rsidR="00A63852">
        <w:rPr>
          <w:rFonts w:ascii="Perpetua" w:hAnsi="Perpetua"/>
          <w:color w:val="C00000"/>
          <w:sz w:val="28"/>
        </w:rPr>
        <w:t>rollment</w:t>
      </w:r>
      <w:r w:rsidRPr="00054CE0">
        <w:rPr>
          <w:rFonts w:ascii="Perpetua" w:hAnsi="Perpetua"/>
          <w:color w:val="C00000"/>
          <w:sz w:val="28"/>
        </w:rPr>
        <w:t>.</w:t>
      </w:r>
    </w:p>
    <w:p w14:paraId="621CCDE3" w14:textId="77777777" w:rsidR="007A57F2" w:rsidRPr="00054CE0" w:rsidRDefault="007A57F2" w:rsidP="00E93E33">
      <w:pPr>
        <w:spacing w:after="0" w:line="240" w:lineRule="auto"/>
        <w:rPr>
          <w:rFonts w:ascii="Perpetua" w:hAnsi="Perpetua"/>
          <w:color w:val="C00000"/>
          <w:sz w:val="28"/>
        </w:rPr>
      </w:pPr>
    </w:p>
    <w:p w14:paraId="66DD52F5" w14:textId="4ED03DDB" w:rsidR="00B67054" w:rsidRDefault="00D407E1" w:rsidP="00B67054">
      <w:pPr>
        <w:rPr>
          <w:rFonts w:ascii="Perpetua" w:hAnsi="Perpetua"/>
          <w:sz w:val="24"/>
        </w:rPr>
      </w:pPr>
      <w:r>
        <w:rPr>
          <w:rFonts w:ascii="Perpetua" w:hAnsi="Perpetua"/>
          <w:sz w:val="24"/>
        </w:rPr>
        <w:tab/>
        <w:t>3</w:t>
      </w:r>
      <w:r w:rsidR="00E93E33">
        <w:rPr>
          <w:rFonts w:ascii="Perpetua" w:hAnsi="Perpetua"/>
          <w:sz w:val="24"/>
        </w:rPr>
        <w:t xml:space="preserve">.1 </w:t>
      </w:r>
      <w:r>
        <w:rPr>
          <w:rFonts w:ascii="Perpetua" w:hAnsi="Perpetua"/>
          <w:sz w:val="24"/>
        </w:rPr>
        <w:tab/>
      </w:r>
      <w:r w:rsidR="00E93E33">
        <w:rPr>
          <w:rFonts w:ascii="Perpetua" w:hAnsi="Perpetua"/>
          <w:sz w:val="24"/>
        </w:rPr>
        <w:t xml:space="preserve">To ensure that the </w:t>
      </w:r>
      <w:r>
        <w:rPr>
          <w:rFonts w:ascii="Perpetua" w:hAnsi="Perpetua"/>
          <w:sz w:val="24"/>
        </w:rPr>
        <w:t>learning facilities are effective and maintained</w:t>
      </w:r>
      <w:r w:rsidR="00E93E33">
        <w:rPr>
          <w:rFonts w:ascii="Perpetua" w:hAnsi="Perpetua"/>
          <w:sz w:val="24"/>
        </w:rPr>
        <w:t>.</w:t>
      </w:r>
    </w:p>
    <w:p w14:paraId="647D8B2A" w14:textId="08998F76" w:rsidR="00A63852" w:rsidRDefault="00A63852" w:rsidP="00B67054">
      <w:pPr>
        <w:rPr>
          <w:rFonts w:ascii="Perpetua" w:hAnsi="Perpetua"/>
          <w:sz w:val="24"/>
        </w:rPr>
      </w:pPr>
    </w:p>
    <w:p w14:paraId="06216861" w14:textId="0762ACCE" w:rsidR="00A63852" w:rsidRDefault="00A63852" w:rsidP="00B67054">
      <w:pPr>
        <w:rPr>
          <w:rFonts w:ascii="Perpetua" w:hAnsi="Perpetua"/>
          <w:sz w:val="24"/>
        </w:rPr>
      </w:pPr>
    </w:p>
    <w:p w14:paraId="6F8C14AE" w14:textId="4846BF84" w:rsidR="00A63852" w:rsidRDefault="00A63852" w:rsidP="00B67054">
      <w:pPr>
        <w:rPr>
          <w:rFonts w:ascii="Perpetua" w:hAnsi="Perpetua"/>
          <w:sz w:val="24"/>
        </w:rPr>
      </w:pPr>
    </w:p>
    <w:p w14:paraId="5D2DFF19" w14:textId="7E311171" w:rsidR="00A63852" w:rsidRDefault="00A63852" w:rsidP="00B67054">
      <w:pPr>
        <w:rPr>
          <w:rFonts w:ascii="Perpetua" w:hAnsi="Perpetua"/>
          <w:sz w:val="24"/>
        </w:rPr>
      </w:pPr>
    </w:p>
    <w:p w14:paraId="53C46F86" w14:textId="3E7DCC69" w:rsidR="00303D60" w:rsidRPr="00257811" w:rsidRDefault="0076377A" w:rsidP="0062143B">
      <w:pPr>
        <w:ind w:left="8640"/>
        <w:rPr>
          <w:rFonts w:ascii="Trajan Pro" w:hAnsi="Trajan Pro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70270B" wp14:editId="19598D2A">
                <wp:simplePos x="0" y="0"/>
                <wp:positionH relativeFrom="rightMargin">
                  <wp:posOffset>-2150974</wp:posOffset>
                </wp:positionH>
                <wp:positionV relativeFrom="paragraph">
                  <wp:posOffset>-19050</wp:posOffset>
                </wp:positionV>
                <wp:extent cx="2162175" cy="61912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txbx>
                        <w:txbxContent>
                          <w:p w14:paraId="7EFB12EB" w14:textId="4EF6FB4B" w:rsidR="00C47830" w:rsidRDefault="00C47830" w:rsidP="003C46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35764" wp14:editId="6C6C20C9">
                                  <wp:extent cx="1960245" cy="519430"/>
                                  <wp:effectExtent l="0" t="0" r="1905" b="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0245" cy="519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470270B" id="Text Box 25" o:spid="_x0000_s1034" type="#_x0000_t202" style="position:absolute;left:0;text-align:left;margin-left:-169.35pt;margin-top:-1.5pt;width:170.2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" fillcolor="#c00000" strokecolor="#8a0000" strokeweight="1.5pt">
                <v:textbox>
                  <w:txbxContent>
                    <w:p w14:paraId="7EFB12EB" w14:textId="4EF6FB4B" w:rsidR="00C47830" w:rsidRDefault="00C47830" w:rsidP="003C46B5">
                      <w:r>
                        <w:rPr>
                          <w:noProof/>
                        </w:rPr>
                        <w:drawing>
                          <wp:inline distT="0" distB="0" distL="0" distR="0" wp14:anchorId="74135764" wp14:editId="6C6C20C9">
                            <wp:extent cx="1960245" cy="519430"/>
                            <wp:effectExtent l="0" t="0" r="1905" b="0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0245" cy="519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43B">
        <w:rPr>
          <w:rFonts w:ascii="Perpetua" w:hAnsi="Perpetua"/>
        </w:rPr>
        <w:t xml:space="preserve">                   </w:t>
      </w:r>
    </w:p>
    <w:tbl>
      <w:tblPr>
        <w:tblStyle w:val="TableGrid"/>
        <w:tblW w:w="14107" w:type="dxa"/>
        <w:tblInd w:w="-612" w:type="dxa"/>
        <w:tblLook w:val="04A0" w:firstRow="1" w:lastRow="0" w:firstColumn="1" w:lastColumn="0" w:noHBand="0" w:noVBand="1"/>
      </w:tblPr>
      <w:tblGrid>
        <w:gridCol w:w="514"/>
        <w:gridCol w:w="4425"/>
        <w:gridCol w:w="2377"/>
        <w:gridCol w:w="160"/>
        <w:gridCol w:w="1411"/>
        <w:gridCol w:w="547"/>
        <w:gridCol w:w="506"/>
        <w:gridCol w:w="4167"/>
      </w:tblGrid>
      <w:tr w:rsidR="00D0486E" w14:paraId="6E4A39C8" w14:textId="77777777" w:rsidTr="00D70D5D">
        <w:trPr>
          <w:gridAfter w:val="2"/>
          <w:wAfter w:w="4673" w:type="dxa"/>
          <w:trHeight w:val="98"/>
        </w:trPr>
        <w:tc>
          <w:tcPr>
            <w:tcW w:w="7476" w:type="dxa"/>
            <w:gridSpan w:val="4"/>
            <w:shd w:val="clear" w:color="auto" w:fill="000000" w:themeFill="text1"/>
            <w:vAlign w:val="center"/>
          </w:tcPr>
          <w:p w14:paraId="31F73E73" w14:textId="77777777" w:rsidR="00D0486E" w:rsidRPr="000D2759" w:rsidRDefault="00D0486E" w:rsidP="0065122E">
            <w:pPr>
              <w:jc w:val="center"/>
              <w:rPr>
                <w:rFonts w:ascii="Perpetua" w:hAnsi="Perpetua"/>
                <w:color w:val="FFFFFF" w:themeColor="background1"/>
                <w:sz w:val="24"/>
              </w:rPr>
            </w:pPr>
            <w:r>
              <w:rPr>
                <w:rFonts w:ascii="Perpetua" w:hAnsi="Perpetua"/>
                <w:color w:val="FFFFFF" w:themeColor="background1"/>
                <w:sz w:val="24"/>
              </w:rPr>
              <w:t>PRIORITY</w:t>
            </w:r>
          </w:p>
        </w:tc>
        <w:tc>
          <w:tcPr>
            <w:tcW w:w="1958" w:type="dxa"/>
            <w:gridSpan w:val="2"/>
            <w:shd w:val="clear" w:color="auto" w:fill="C00000"/>
            <w:vAlign w:val="center"/>
          </w:tcPr>
          <w:p w14:paraId="7523824A" w14:textId="77777777" w:rsidR="00D0486E" w:rsidRPr="000A2B70" w:rsidRDefault="005841DE" w:rsidP="000D2759">
            <w:pPr>
              <w:jc w:val="center"/>
              <w:rPr>
                <w:rFonts w:ascii="Perpetua" w:hAnsi="Perpetua"/>
                <w:color w:val="FFFFFF" w:themeColor="background1"/>
              </w:rPr>
            </w:pPr>
            <w:r>
              <w:rPr>
                <w:rFonts w:ascii="Perpetua" w:hAnsi="Perpetua"/>
                <w:color w:val="FFFFFF" w:themeColor="background1"/>
              </w:rPr>
              <w:t>DEVELOPED</w:t>
            </w:r>
          </w:p>
        </w:tc>
      </w:tr>
      <w:tr w:rsidR="00D0486E" w14:paraId="686971D7" w14:textId="77777777" w:rsidTr="00D70D5D">
        <w:trPr>
          <w:gridAfter w:val="2"/>
          <w:wAfter w:w="4673" w:type="dxa"/>
          <w:trHeight w:val="432"/>
        </w:trPr>
        <w:tc>
          <w:tcPr>
            <w:tcW w:w="7476" w:type="dxa"/>
            <w:gridSpan w:val="4"/>
            <w:shd w:val="clear" w:color="auto" w:fill="C00000"/>
            <w:vAlign w:val="center"/>
          </w:tcPr>
          <w:p w14:paraId="309792E3" w14:textId="77777777" w:rsidR="00D0486E" w:rsidRPr="00F05119" w:rsidRDefault="00D0486E" w:rsidP="00D0486E">
            <w:pPr>
              <w:jc w:val="center"/>
              <w:rPr>
                <w:rFonts w:ascii="Perpetua" w:hAnsi="Perpetua" w:cs="Segoe UI Semilight"/>
                <w:sz w:val="24"/>
              </w:rPr>
            </w:pPr>
            <w:r w:rsidRPr="005841DE">
              <w:rPr>
                <w:rFonts w:ascii="Perpetua" w:hAnsi="Perpetua" w:cs="Segoe UI Semilight"/>
                <w:sz w:val="28"/>
              </w:rPr>
              <w:t xml:space="preserve">I:  </w:t>
            </w:r>
            <w:r w:rsidRPr="009C59FC">
              <w:rPr>
                <w:rFonts w:ascii="Trajan Pro" w:hAnsi="Trajan Pro" w:cs="Segoe UI Semilight"/>
                <w:sz w:val="28"/>
              </w:rPr>
              <w:t>Academics</w:t>
            </w:r>
          </w:p>
        </w:tc>
        <w:tc>
          <w:tcPr>
            <w:tcW w:w="1958" w:type="dxa"/>
            <w:gridSpan w:val="2"/>
            <w:vAlign w:val="center"/>
          </w:tcPr>
          <w:p w14:paraId="41EAD13A" w14:textId="2ECC38F4" w:rsidR="00D0486E" w:rsidRPr="00B454CB" w:rsidRDefault="00EF3C6E" w:rsidP="00D0486E">
            <w:pPr>
              <w:jc w:val="center"/>
              <w:rPr>
                <w:rFonts w:ascii="Perpetua" w:hAnsi="Perpetua" w:cs="Segoe UI Semilight"/>
              </w:rPr>
            </w:pPr>
            <w:r>
              <w:rPr>
                <w:rFonts w:ascii="Perpetua" w:hAnsi="Perpetua" w:cs="Segoe UI Semilight"/>
              </w:rPr>
              <w:t>Octo</w:t>
            </w:r>
            <w:r w:rsidR="00D0486E">
              <w:rPr>
                <w:rFonts w:ascii="Perpetua" w:hAnsi="Perpetua" w:cs="Segoe UI Semilight"/>
              </w:rPr>
              <w:t>ber 2016</w:t>
            </w:r>
          </w:p>
        </w:tc>
      </w:tr>
      <w:tr w:rsidR="009A0767" w14:paraId="4DBA36AC" w14:textId="77777777" w:rsidTr="0062143B">
        <w:trPr>
          <w:trHeight w:val="432"/>
        </w:trPr>
        <w:tc>
          <w:tcPr>
            <w:tcW w:w="14107" w:type="dxa"/>
            <w:gridSpan w:val="8"/>
            <w:vAlign w:val="center"/>
          </w:tcPr>
          <w:p w14:paraId="304121CB" w14:textId="7412C81B" w:rsidR="009A0767" w:rsidRPr="005841DE" w:rsidRDefault="009A0767" w:rsidP="0065122E">
            <w:pPr>
              <w:jc w:val="center"/>
              <w:rPr>
                <w:rFonts w:ascii="Perpetua" w:hAnsi="Perpetua" w:cs="Segoe UI Semilight"/>
                <w:sz w:val="24"/>
                <w:szCs w:val="24"/>
              </w:rPr>
            </w:pPr>
            <w:r w:rsidRPr="005841DE">
              <w:rPr>
                <w:rFonts w:ascii="Perpetua" w:hAnsi="Perpetua" w:cs="Segoe UI Semilight"/>
                <w:sz w:val="24"/>
                <w:szCs w:val="24"/>
              </w:rPr>
              <w:t xml:space="preserve">Objective:  </w:t>
            </w:r>
            <w:r w:rsidR="00D0486E" w:rsidRPr="005841DE">
              <w:rPr>
                <w:rFonts w:ascii="Perpetua" w:hAnsi="Perpetua" w:cs="Segoe UI Semilight"/>
                <w:sz w:val="24"/>
                <w:szCs w:val="24"/>
              </w:rPr>
              <w:t>To progress</w:t>
            </w:r>
            <w:r w:rsidR="00D75B5F">
              <w:rPr>
                <w:rFonts w:ascii="Perpetua" w:hAnsi="Perpetua" w:cs="Segoe UI Semilight"/>
                <w:sz w:val="24"/>
                <w:szCs w:val="24"/>
              </w:rPr>
              <w:t xml:space="preserve"> and expand</w:t>
            </w:r>
            <w:r w:rsidR="00D0486E" w:rsidRPr="005841DE">
              <w:rPr>
                <w:rFonts w:ascii="Perpetua" w:hAnsi="Perpetua" w:cs="Segoe UI Semilight"/>
                <w:sz w:val="24"/>
                <w:szCs w:val="24"/>
              </w:rPr>
              <w:t xml:space="preserve"> learning opportunities to support rigorous and effective curriculum</w:t>
            </w:r>
            <w:r w:rsidR="00D75B5F">
              <w:rPr>
                <w:rFonts w:ascii="Perpetua" w:hAnsi="Perpetua" w:cs="Segoe UI Semilight"/>
                <w:sz w:val="24"/>
                <w:szCs w:val="24"/>
              </w:rPr>
              <w:t xml:space="preserve"> and improved test scores</w:t>
            </w:r>
            <w:r w:rsidR="00D0486E" w:rsidRPr="005841DE">
              <w:rPr>
                <w:rFonts w:ascii="Perpetua" w:hAnsi="Perpetua" w:cs="Segoe UI Semilight"/>
                <w:sz w:val="24"/>
                <w:szCs w:val="24"/>
              </w:rPr>
              <w:t>.</w:t>
            </w:r>
          </w:p>
        </w:tc>
      </w:tr>
      <w:tr w:rsidR="00985BE2" w14:paraId="7E69CE07" w14:textId="77777777" w:rsidTr="005A580F">
        <w:trPr>
          <w:trHeight w:val="432"/>
        </w:trPr>
        <w:tc>
          <w:tcPr>
            <w:tcW w:w="14107" w:type="dxa"/>
            <w:gridSpan w:val="8"/>
            <w:shd w:val="clear" w:color="auto" w:fill="000000" w:themeFill="text1"/>
            <w:vAlign w:val="center"/>
          </w:tcPr>
          <w:p w14:paraId="7BD03AB9" w14:textId="77777777" w:rsidR="00985BE2" w:rsidRPr="005841DE" w:rsidRDefault="00385DEA" w:rsidP="00103538">
            <w:pPr>
              <w:rPr>
                <w:rFonts w:ascii="Perpetua" w:hAnsi="Perpetua"/>
                <w:sz w:val="24"/>
                <w:szCs w:val="24"/>
              </w:rPr>
            </w:pPr>
            <w:r w:rsidRPr="005841DE">
              <w:rPr>
                <w:rFonts w:ascii="Perpetua" w:hAnsi="Perpetua"/>
                <w:sz w:val="24"/>
                <w:szCs w:val="24"/>
              </w:rPr>
              <w:t>Strategy 1.1</w:t>
            </w:r>
            <w:r w:rsidR="004339D6" w:rsidRPr="005841DE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731EE2" w:rsidRPr="005841DE">
              <w:rPr>
                <w:rFonts w:ascii="Perpetua" w:hAnsi="Perpetua"/>
                <w:sz w:val="24"/>
                <w:szCs w:val="24"/>
              </w:rPr>
              <w:t>To p</w:t>
            </w:r>
            <w:r w:rsidR="00985BE2" w:rsidRPr="005841DE">
              <w:rPr>
                <w:rFonts w:ascii="Perpetua" w:hAnsi="Perpetua"/>
                <w:sz w:val="24"/>
                <w:szCs w:val="24"/>
              </w:rPr>
              <w:t>rovide a rigorous</w:t>
            </w:r>
            <w:r w:rsidR="004339D6" w:rsidRPr="005841DE">
              <w:rPr>
                <w:rFonts w:ascii="Perpetua" w:hAnsi="Perpetua"/>
                <w:sz w:val="24"/>
                <w:szCs w:val="24"/>
              </w:rPr>
              <w:t>,</w:t>
            </w:r>
            <w:r w:rsidR="00985BE2" w:rsidRPr="005841DE">
              <w:rPr>
                <w:rFonts w:ascii="Perpetua" w:hAnsi="Perpetua"/>
                <w:sz w:val="24"/>
                <w:szCs w:val="24"/>
              </w:rPr>
              <w:t xml:space="preserve"> differentiated, and effective curriculum for all students.</w:t>
            </w:r>
          </w:p>
        </w:tc>
      </w:tr>
      <w:tr w:rsidR="00401C61" w14:paraId="069FAE42" w14:textId="77777777" w:rsidTr="00101AE3">
        <w:trPr>
          <w:cantSplit/>
          <w:trHeight w:val="231"/>
        </w:trPr>
        <w:tc>
          <w:tcPr>
            <w:tcW w:w="514" w:type="dxa"/>
            <w:vMerge w:val="restart"/>
            <w:shd w:val="clear" w:color="auto" w:fill="C00000"/>
            <w:textDirection w:val="btLr"/>
            <w:vAlign w:val="center"/>
          </w:tcPr>
          <w:p w14:paraId="3C11E871" w14:textId="77777777" w:rsidR="00401C61" w:rsidRPr="005841DE" w:rsidRDefault="00401C61" w:rsidP="00401C6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  <w:r w:rsidRPr="005841DE">
              <w:rPr>
                <w:rFonts w:ascii="Perpetua" w:hAnsi="Perpetua"/>
                <w:sz w:val="24"/>
                <w:szCs w:val="24"/>
              </w:rPr>
              <w:t>INDICATORS</w:t>
            </w:r>
          </w:p>
        </w:tc>
        <w:tc>
          <w:tcPr>
            <w:tcW w:w="4425" w:type="dxa"/>
            <w:vMerge w:val="restart"/>
            <w:shd w:val="clear" w:color="auto" w:fill="FFFFFF" w:themeFill="background1"/>
            <w:vAlign w:val="center"/>
          </w:tcPr>
          <w:p w14:paraId="160F014F" w14:textId="77777777" w:rsidR="00401C61" w:rsidRPr="005841DE" w:rsidRDefault="00385DEA" w:rsidP="00401C61">
            <w:pPr>
              <w:rPr>
                <w:rFonts w:ascii="Perpetua" w:hAnsi="Perpetua"/>
                <w:sz w:val="24"/>
                <w:szCs w:val="24"/>
              </w:rPr>
            </w:pPr>
            <w:r w:rsidRPr="005841DE">
              <w:rPr>
                <w:rFonts w:ascii="Perpetua" w:hAnsi="Perpetua"/>
                <w:sz w:val="24"/>
                <w:szCs w:val="24"/>
              </w:rPr>
              <w:t>1.1(a)</w:t>
            </w:r>
            <w:r w:rsidR="00401C61" w:rsidRPr="005841DE">
              <w:rPr>
                <w:rFonts w:ascii="Perpetua" w:hAnsi="Perpetua"/>
                <w:sz w:val="24"/>
                <w:szCs w:val="24"/>
              </w:rPr>
              <w:t xml:space="preserve"> Provide a standards-based curriculum that is aligned to state standards, research, and best practice.</w:t>
            </w:r>
          </w:p>
          <w:p w14:paraId="58B1E766" w14:textId="77777777" w:rsidR="000E4254" w:rsidRPr="005841DE" w:rsidRDefault="000E4254" w:rsidP="00401C61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3C071AA2" w14:textId="77777777" w:rsidR="00401C61" w:rsidRPr="00101180" w:rsidRDefault="00401C61" w:rsidP="00401C6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71" w:type="dxa"/>
            <w:gridSpan w:val="2"/>
            <w:shd w:val="clear" w:color="auto" w:fill="D9D9D9" w:themeFill="background1" w:themeFillShade="D9"/>
            <w:vAlign w:val="center"/>
          </w:tcPr>
          <w:p w14:paraId="779585E0" w14:textId="77777777" w:rsidR="00401C61" w:rsidRPr="00101180" w:rsidRDefault="00401C61" w:rsidP="00401C6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053" w:type="dxa"/>
            <w:gridSpan w:val="2"/>
            <w:shd w:val="clear" w:color="auto" w:fill="D9D9D9" w:themeFill="background1" w:themeFillShade="D9"/>
            <w:vAlign w:val="center"/>
          </w:tcPr>
          <w:p w14:paraId="3E3DD816" w14:textId="77777777" w:rsidR="00401C61" w:rsidRPr="00101180" w:rsidRDefault="00401C61" w:rsidP="00401C6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4167" w:type="dxa"/>
            <w:shd w:val="clear" w:color="auto" w:fill="D9D9D9" w:themeFill="background1" w:themeFillShade="D9"/>
            <w:vAlign w:val="center"/>
          </w:tcPr>
          <w:p w14:paraId="6597AB9E" w14:textId="77777777" w:rsidR="00401C61" w:rsidRPr="00101180" w:rsidRDefault="00C40679" w:rsidP="00401C6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 xml:space="preserve">Funding/Evidence of </w:t>
            </w:r>
            <w:r w:rsidR="00401C61" w:rsidRPr="00101180">
              <w:rPr>
                <w:rFonts w:ascii="Perpetua" w:hAnsi="Perpetua"/>
                <w:szCs w:val="24"/>
              </w:rPr>
              <w:t>Progress 2017-18</w:t>
            </w:r>
          </w:p>
        </w:tc>
      </w:tr>
      <w:tr w:rsidR="00401C61" w14:paraId="48EFBE1D" w14:textId="77777777" w:rsidTr="00101AE3">
        <w:trPr>
          <w:cantSplit/>
          <w:trHeight w:val="231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36ECD5FF" w14:textId="77777777" w:rsidR="00401C61" w:rsidRPr="005841DE" w:rsidRDefault="00401C61" w:rsidP="00991DF6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FFFFFF" w:themeFill="background1"/>
            <w:vAlign w:val="center"/>
          </w:tcPr>
          <w:p w14:paraId="36DA5E12" w14:textId="77777777" w:rsidR="00401C61" w:rsidRPr="005841DE" w:rsidRDefault="00401C61" w:rsidP="00512B4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7257A87C" w14:textId="77777777" w:rsidR="00401C61" w:rsidRPr="005841DE" w:rsidRDefault="00401C61" w:rsidP="00512B4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</w:tcPr>
          <w:p w14:paraId="27E795FC" w14:textId="77777777" w:rsidR="00401C61" w:rsidRPr="005841DE" w:rsidRDefault="00401C61" w:rsidP="00512B4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  <w:vAlign w:val="center"/>
          </w:tcPr>
          <w:p w14:paraId="7A719E9D" w14:textId="77777777" w:rsidR="00401C61" w:rsidRPr="005841DE" w:rsidRDefault="00401C61" w:rsidP="00512B4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73DEE478" w14:textId="77777777" w:rsidR="00401C61" w:rsidRPr="005841DE" w:rsidRDefault="00401C61" w:rsidP="00512B49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C40679" w14:paraId="600C969B" w14:textId="77777777" w:rsidTr="00101AE3">
        <w:trPr>
          <w:cantSplit/>
          <w:trHeight w:val="340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305D3561" w14:textId="77777777" w:rsidR="00C40679" w:rsidRPr="005841DE" w:rsidRDefault="00C40679" w:rsidP="00C40679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  <w:shd w:val="clear" w:color="auto" w:fill="FFFFFF" w:themeFill="background1"/>
            <w:vAlign w:val="center"/>
          </w:tcPr>
          <w:p w14:paraId="02D591B9" w14:textId="6593F3FC" w:rsidR="00C40679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  <w:r w:rsidRPr="005841DE">
              <w:rPr>
                <w:rFonts w:ascii="Perpetua" w:hAnsi="Perpetua"/>
                <w:sz w:val="24"/>
                <w:szCs w:val="24"/>
              </w:rPr>
              <w:t xml:space="preserve">1.1(b) Provide curriculum scope and sequence guide to ensure staff provides timely and appropriate instruction to support successful student </w:t>
            </w:r>
            <w:r w:rsidR="005F1063">
              <w:rPr>
                <w:rFonts w:ascii="Perpetua" w:hAnsi="Perpetua"/>
                <w:sz w:val="24"/>
                <w:szCs w:val="24"/>
              </w:rPr>
              <w:t>achievement</w:t>
            </w:r>
            <w:r w:rsidRPr="005841DE">
              <w:rPr>
                <w:rFonts w:ascii="Perpetua" w:hAnsi="Perpetua"/>
                <w:sz w:val="24"/>
                <w:szCs w:val="24"/>
              </w:rPr>
              <w:t>.</w:t>
            </w:r>
          </w:p>
          <w:p w14:paraId="5644249F" w14:textId="77777777" w:rsidR="0065122E" w:rsidRPr="005841DE" w:rsidRDefault="0065122E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0F3DCD5F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71" w:type="dxa"/>
            <w:gridSpan w:val="2"/>
            <w:shd w:val="clear" w:color="auto" w:fill="D9D9D9" w:themeFill="background1" w:themeFillShade="D9"/>
            <w:vAlign w:val="center"/>
          </w:tcPr>
          <w:p w14:paraId="50FC6551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053" w:type="dxa"/>
            <w:gridSpan w:val="2"/>
            <w:shd w:val="clear" w:color="auto" w:fill="D9D9D9" w:themeFill="background1" w:themeFillShade="D9"/>
            <w:vAlign w:val="center"/>
          </w:tcPr>
          <w:p w14:paraId="7DC7A9EA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4167" w:type="dxa"/>
            <w:shd w:val="clear" w:color="auto" w:fill="D9D9D9" w:themeFill="background1" w:themeFillShade="D9"/>
            <w:vAlign w:val="center"/>
          </w:tcPr>
          <w:p w14:paraId="6FCE7FE0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C40679" w14:paraId="5A9788A9" w14:textId="77777777" w:rsidTr="00101AE3">
        <w:trPr>
          <w:cantSplit/>
          <w:trHeight w:val="339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5DFA973E" w14:textId="77777777" w:rsidR="00C40679" w:rsidRPr="005841DE" w:rsidRDefault="00C40679" w:rsidP="00C40679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FFFFFF" w:themeFill="background1"/>
            <w:vAlign w:val="center"/>
          </w:tcPr>
          <w:p w14:paraId="718904AE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30857B47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</w:tcPr>
          <w:p w14:paraId="0BD71435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  <w:vAlign w:val="center"/>
          </w:tcPr>
          <w:p w14:paraId="552EFEAF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06ED59B7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C40679" w14:paraId="0079659F" w14:textId="77777777" w:rsidTr="00101AE3">
        <w:trPr>
          <w:cantSplit/>
          <w:trHeight w:val="231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0262AAAB" w14:textId="77777777" w:rsidR="00C40679" w:rsidRPr="005841DE" w:rsidRDefault="00C40679" w:rsidP="00C40679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  <w:shd w:val="clear" w:color="auto" w:fill="FFFFFF" w:themeFill="background1"/>
            <w:vAlign w:val="center"/>
          </w:tcPr>
          <w:p w14:paraId="1E3A0B7C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  <w:r w:rsidRPr="005841DE">
              <w:rPr>
                <w:rFonts w:ascii="Perpetua" w:hAnsi="Perpetua"/>
                <w:sz w:val="24"/>
                <w:szCs w:val="24"/>
              </w:rPr>
              <w:t>1.1(c) Provide differentiated curriculum to engage all learners at all levels.</w:t>
            </w:r>
          </w:p>
          <w:p w14:paraId="33D751B7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6666B6C4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71" w:type="dxa"/>
            <w:gridSpan w:val="2"/>
            <w:shd w:val="clear" w:color="auto" w:fill="D9D9D9" w:themeFill="background1" w:themeFillShade="D9"/>
            <w:vAlign w:val="center"/>
          </w:tcPr>
          <w:p w14:paraId="0D7E5C84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053" w:type="dxa"/>
            <w:gridSpan w:val="2"/>
            <w:shd w:val="clear" w:color="auto" w:fill="D9D9D9" w:themeFill="background1" w:themeFillShade="D9"/>
            <w:vAlign w:val="center"/>
          </w:tcPr>
          <w:p w14:paraId="43AFE93A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4167" w:type="dxa"/>
            <w:shd w:val="clear" w:color="auto" w:fill="D9D9D9" w:themeFill="background1" w:themeFillShade="D9"/>
            <w:vAlign w:val="center"/>
          </w:tcPr>
          <w:p w14:paraId="4E933587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C40679" w14:paraId="01618842" w14:textId="77777777" w:rsidTr="00101AE3">
        <w:trPr>
          <w:cantSplit/>
          <w:trHeight w:val="231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4C3C359D" w14:textId="77777777" w:rsidR="00C40679" w:rsidRPr="005841DE" w:rsidRDefault="00C40679" w:rsidP="00C40679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FFFFFF" w:themeFill="background1"/>
            <w:vAlign w:val="center"/>
          </w:tcPr>
          <w:p w14:paraId="3CE1B25C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39844F0F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</w:tcPr>
          <w:p w14:paraId="23D9D1E9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  <w:vAlign w:val="center"/>
          </w:tcPr>
          <w:p w14:paraId="76569ADA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737F9AC6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C40679" w14:paraId="32DB4BE1" w14:textId="77777777" w:rsidTr="00101AE3">
        <w:trPr>
          <w:cantSplit/>
          <w:trHeight w:val="231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15B4F5DD" w14:textId="77777777" w:rsidR="00C40679" w:rsidRPr="005841DE" w:rsidRDefault="00C40679" w:rsidP="00C40679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  <w:shd w:val="clear" w:color="auto" w:fill="FFFFFF" w:themeFill="background1"/>
            <w:vAlign w:val="center"/>
          </w:tcPr>
          <w:p w14:paraId="5A48E75E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  <w:r w:rsidRPr="005841DE">
              <w:rPr>
                <w:rFonts w:ascii="Perpetua" w:hAnsi="Perpetua"/>
                <w:sz w:val="24"/>
                <w:szCs w:val="24"/>
              </w:rPr>
              <w:t>1.1(d) Provide for continuous revisions and updates to ensure a rigorous and effective curriculum.</w:t>
            </w:r>
          </w:p>
          <w:p w14:paraId="39E0DC73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0275FB1A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71" w:type="dxa"/>
            <w:gridSpan w:val="2"/>
            <w:shd w:val="clear" w:color="auto" w:fill="D9D9D9" w:themeFill="background1" w:themeFillShade="D9"/>
            <w:vAlign w:val="center"/>
          </w:tcPr>
          <w:p w14:paraId="032EC753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053" w:type="dxa"/>
            <w:gridSpan w:val="2"/>
            <w:shd w:val="clear" w:color="auto" w:fill="D9D9D9" w:themeFill="background1" w:themeFillShade="D9"/>
            <w:vAlign w:val="center"/>
          </w:tcPr>
          <w:p w14:paraId="34A17B72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4167" w:type="dxa"/>
            <w:shd w:val="clear" w:color="auto" w:fill="D9D9D9" w:themeFill="background1" w:themeFillShade="D9"/>
            <w:vAlign w:val="center"/>
          </w:tcPr>
          <w:p w14:paraId="3209890B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C40679" w14:paraId="70EC5BBB" w14:textId="77777777" w:rsidTr="00101AE3">
        <w:trPr>
          <w:cantSplit/>
          <w:trHeight w:val="231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21FACB42" w14:textId="77777777" w:rsidR="00C40679" w:rsidRPr="005841DE" w:rsidRDefault="00C40679" w:rsidP="00C40679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FFFFFF" w:themeFill="background1"/>
            <w:vAlign w:val="center"/>
          </w:tcPr>
          <w:p w14:paraId="2D54789F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1CA436D8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</w:tcPr>
          <w:p w14:paraId="62D8B018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  <w:vAlign w:val="center"/>
          </w:tcPr>
          <w:p w14:paraId="2DE86854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47F72FAA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C40679" w14:paraId="49EFFA1E" w14:textId="77777777" w:rsidTr="00101AE3">
        <w:trPr>
          <w:cantSplit/>
          <w:trHeight w:val="340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36880002" w14:textId="77777777" w:rsidR="00C40679" w:rsidRPr="005841DE" w:rsidRDefault="00C40679" w:rsidP="00C40679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 w:val="restart"/>
            <w:shd w:val="clear" w:color="auto" w:fill="FFFFFF" w:themeFill="background1"/>
            <w:vAlign w:val="center"/>
          </w:tcPr>
          <w:p w14:paraId="1A7515EF" w14:textId="77777777" w:rsidR="00C40679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  <w:r w:rsidRPr="005841DE">
              <w:rPr>
                <w:rFonts w:ascii="Perpetua" w:hAnsi="Perpetua"/>
                <w:sz w:val="24"/>
                <w:szCs w:val="24"/>
              </w:rPr>
              <w:t>1.1(e) Adopt a curriculum review cycle to ensure curriculum is current and aligns to the standards, district mission, and vision.</w:t>
            </w:r>
          </w:p>
          <w:p w14:paraId="18D73710" w14:textId="77777777" w:rsidR="0065122E" w:rsidRPr="005841DE" w:rsidRDefault="0065122E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13680DFF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71" w:type="dxa"/>
            <w:gridSpan w:val="2"/>
            <w:shd w:val="clear" w:color="auto" w:fill="D9D9D9" w:themeFill="background1" w:themeFillShade="D9"/>
            <w:vAlign w:val="center"/>
          </w:tcPr>
          <w:p w14:paraId="19EDB76C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053" w:type="dxa"/>
            <w:gridSpan w:val="2"/>
            <w:shd w:val="clear" w:color="auto" w:fill="D9D9D9" w:themeFill="background1" w:themeFillShade="D9"/>
            <w:vAlign w:val="center"/>
          </w:tcPr>
          <w:p w14:paraId="4FA25E29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4167" w:type="dxa"/>
            <w:shd w:val="clear" w:color="auto" w:fill="D9D9D9" w:themeFill="background1" w:themeFillShade="D9"/>
            <w:vAlign w:val="center"/>
          </w:tcPr>
          <w:p w14:paraId="23032004" w14:textId="77777777" w:rsidR="00C40679" w:rsidRPr="00101180" w:rsidRDefault="00C40679" w:rsidP="00C40679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C40679" w14:paraId="12CC3B29" w14:textId="77777777" w:rsidTr="00101AE3">
        <w:trPr>
          <w:cantSplit/>
          <w:trHeight w:val="339"/>
        </w:trPr>
        <w:tc>
          <w:tcPr>
            <w:tcW w:w="514" w:type="dxa"/>
            <w:vMerge/>
            <w:shd w:val="clear" w:color="auto" w:fill="C00000"/>
            <w:textDirection w:val="btLr"/>
            <w:vAlign w:val="center"/>
          </w:tcPr>
          <w:p w14:paraId="165B2160" w14:textId="77777777" w:rsidR="00C40679" w:rsidRPr="005841DE" w:rsidRDefault="00C40679" w:rsidP="00C40679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5" w:type="dxa"/>
            <w:vMerge/>
            <w:shd w:val="clear" w:color="auto" w:fill="FFFFFF" w:themeFill="background1"/>
            <w:vAlign w:val="center"/>
          </w:tcPr>
          <w:p w14:paraId="411C167F" w14:textId="77777777" w:rsidR="00C40679" w:rsidRPr="005841DE" w:rsidRDefault="00C40679" w:rsidP="00C40679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6D97EFEF" w14:textId="77777777" w:rsidR="00C40679" w:rsidRPr="00101180" w:rsidRDefault="00C40679" w:rsidP="00C40679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vAlign w:val="center"/>
          </w:tcPr>
          <w:p w14:paraId="78DC8FF1" w14:textId="77777777" w:rsidR="00C40679" w:rsidRPr="00101180" w:rsidRDefault="00C40679" w:rsidP="00C40679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053" w:type="dxa"/>
            <w:gridSpan w:val="2"/>
            <w:shd w:val="clear" w:color="auto" w:fill="FFFFFF" w:themeFill="background1"/>
            <w:vAlign w:val="center"/>
          </w:tcPr>
          <w:p w14:paraId="408B14F3" w14:textId="77777777" w:rsidR="00C40679" w:rsidRPr="00101180" w:rsidRDefault="00C40679" w:rsidP="00C40679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32AF869E" w14:textId="77777777" w:rsidR="00C40679" w:rsidRPr="00101180" w:rsidRDefault="00C40679" w:rsidP="00C40679">
            <w:pPr>
              <w:rPr>
                <w:rFonts w:ascii="Perpetua" w:hAnsi="Perpetua"/>
                <w:szCs w:val="24"/>
              </w:rPr>
            </w:pPr>
          </w:p>
        </w:tc>
      </w:tr>
    </w:tbl>
    <w:p w14:paraId="56757011" w14:textId="6B05F67E" w:rsidR="00A2495D" w:rsidRDefault="00A2495D" w:rsidP="00D01ED6">
      <w:pPr>
        <w:rPr>
          <w:rFonts w:ascii="Perpetua" w:hAnsi="Perpetua"/>
          <w:b/>
          <w:sz w:val="24"/>
        </w:rPr>
      </w:pPr>
    </w:p>
    <w:p w14:paraId="5ECE388E" w14:textId="7928B90A" w:rsidR="00A01233" w:rsidRDefault="00A01233" w:rsidP="00D01ED6">
      <w:pPr>
        <w:rPr>
          <w:rFonts w:ascii="Perpetua" w:hAnsi="Perpetua"/>
          <w:b/>
          <w:sz w:val="24"/>
        </w:rPr>
      </w:pPr>
    </w:p>
    <w:p w14:paraId="2A4FA33B" w14:textId="77777777" w:rsidR="00A01233" w:rsidRPr="00A01233" w:rsidRDefault="00A01233" w:rsidP="00D01ED6">
      <w:pPr>
        <w:rPr>
          <w:rFonts w:ascii="Perpetua" w:hAnsi="Perpetua"/>
          <w:b/>
        </w:rPr>
      </w:pPr>
    </w:p>
    <w:tbl>
      <w:tblPr>
        <w:tblStyle w:val="TableGrid"/>
        <w:tblpPr w:leftFromText="180" w:rightFromText="180" w:vertAnchor="text" w:tblpX="-635" w:tblpY="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715"/>
        <w:gridCol w:w="4320"/>
        <w:gridCol w:w="2340"/>
        <w:gridCol w:w="1530"/>
        <w:gridCol w:w="1080"/>
        <w:gridCol w:w="4140"/>
      </w:tblGrid>
      <w:tr w:rsidR="00F62E58" w:rsidRPr="00A2495D" w14:paraId="6057D5FC" w14:textId="77777777" w:rsidTr="003604EE">
        <w:trPr>
          <w:trHeight w:val="432"/>
        </w:trPr>
        <w:tc>
          <w:tcPr>
            <w:tcW w:w="14125" w:type="dxa"/>
            <w:gridSpan w:val="6"/>
            <w:shd w:val="clear" w:color="auto" w:fill="000000" w:themeFill="text1"/>
            <w:vAlign w:val="center"/>
          </w:tcPr>
          <w:p w14:paraId="19A6613D" w14:textId="77777777" w:rsidR="00A01233" w:rsidRDefault="00A01233" w:rsidP="001B3CF7">
            <w:pPr>
              <w:rPr>
                <w:rFonts w:ascii="Perpetua" w:hAnsi="Perpetua"/>
                <w:sz w:val="24"/>
                <w:szCs w:val="24"/>
                <w:shd w:val="clear" w:color="auto" w:fill="000000" w:themeFill="text1"/>
              </w:rPr>
            </w:pPr>
          </w:p>
          <w:p w14:paraId="7259211A" w14:textId="22650CBD" w:rsidR="00F62E58" w:rsidRPr="00A2495D" w:rsidRDefault="00F62E58" w:rsidP="001B3CF7">
            <w:pPr>
              <w:rPr>
                <w:rFonts w:ascii="Perpetua" w:hAnsi="Perpetua"/>
                <w:sz w:val="24"/>
                <w:szCs w:val="24"/>
              </w:rPr>
            </w:pPr>
            <w:r w:rsidRPr="003604EE">
              <w:rPr>
                <w:rFonts w:ascii="Perpetua" w:hAnsi="Perpetua"/>
                <w:sz w:val="24"/>
                <w:szCs w:val="24"/>
                <w:shd w:val="clear" w:color="auto" w:fill="000000" w:themeFill="text1"/>
              </w:rPr>
              <w:t>Strategy</w:t>
            </w:r>
            <w:r w:rsidR="0076377A">
              <w:rPr>
                <w:rFonts w:ascii="Perpetua" w:hAnsi="Perpetua"/>
                <w:sz w:val="24"/>
                <w:szCs w:val="24"/>
              </w:rPr>
              <w:t xml:space="preserve"> 1.2</w:t>
            </w:r>
            <w:r w:rsidR="00972B76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3604EE">
              <w:rPr>
                <w:rFonts w:ascii="Perpetua" w:hAnsi="Perpetua"/>
                <w:sz w:val="24"/>
                <w:szCs w:val="24"/>
              </w:rPr>
              <w:t>To align district curriculum to standards and implement best practice instruction in all classrooms.</w:t>
            </w:r>
          </w:p>
        </w:tc>
      </w:tr>
      <w:tr w:rsidR="005122DF" w:rsidRPr="00A2495D" w14:paraId="31E76E55" w14:textId="77777777" w:rsidTr="00D75B5F">
        <w:trPr>
          <w:cantSplit/>
          <w:trHeight w:val="230"/>
        </w:trPr>
        <w:tc>
          <w:tcPr>
            <w:tcW w:w="715" w:type="dxa"/>
            <w:vMerge w:val="restart"/>
            <w:shd w:val="clear" w:color="auto" w:fill="C00000"/>
            <w:textDirection w:val="btLr"/>
            <w:vAlign w:val="center"/>
          </w:tcPr>
          <w:p w14:paraId="24B901FC" w14:textId="032A8A29" w:rsidR="005122DF" w:rsidRPr="00A2495D" w:rsidRDefault="00D75B5F" w:rsidP="00D75B5F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INDICATORS</w:t>
            </w:r>
          </w:p>
        </w:tc>
        <w:tc>
          <w:tcPr>
            <w:tcW w:w="4320" w:type="dxa"/>
            <w:vMerge w:val="restart"/>
            <w:shd w:val="clear" w:color="auto" w:fill="FFFFFF" w:themeFill="background1"/>
            <w:vAlign w:val="center"/>
          </w:tcPr>
          <w:p w14:paraId="688DE76D" w14:textId="155F62FD" w:rsidR="005122DF" w:rsidRPr="00A2495D" w:rsidRDefault="0076377A" w:rsidP="0076377A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1.2</w:t>
            </w:r>
            <w:r w:rsidR="005122DF" w:rsidRPr="00A2495D">
              <w:rPr>
                <w:rFonts w:ascii="Perpetua" w:hAnsi="Perpetua"/>
                <w:sz w:val="24"/>
                <w:szCs w:val="24"/>
              </w:rPr>
              <w:t xml:space="preserve">(a) Assess, identify, and modify district curriculum to support growth and improved </w:t>
            </w:r>
            <w:r>
              <w:rPr>
                <w:rFonts w:ascii="Perpetua" w:hAnsi="Perpetua"/>
                <w:sz w:val="24"/>
                <w:szCs w:val="24"/>
              </w:rPr>
              <w:t>test</w:t>
            </w:r>
            <w:r w:rsidR="005122DF" w:rsidRPr="00A2495D">
              <w:rPr>
                <w:rFonts w:ascii="Perpetua" w:hAnsi="Perpetua"/>
                <w:sz w:val="24"/>
                <w:szCs w:val="24"/>
              </w:rPr>
              <w:t xml:space="preserve"> scores.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6F43A5C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Program/Bldg. Level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26F9545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Responsible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DBE343D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Target Date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4E6B62B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Funding/Evidence of Progress 2017-18</w:t>
            </w:r>
          </w:p>
        </w:tc>
      </w:tr>
      <w:tr w:rsidR="001B3CF7" w:rsidRPr="00A2495D" w14:paraId="0B722617" w14:textId="77777777" w:rsidTr="00101AE3">
        <w:trPr>
          <w:cantSplit/>
          <w:trHeight w:val="360"/>
        </w:trPr>
        <w:tc>
          <w:tcPr>
            <w:tcW w:w="715" w:type="dxa"/>
            <w:vMerge/>
            <w:shd w:val="clear" w:color="auto" w:fill="C00000"/>
            <w:textDirection w:val="btLr"/>
            <w:vAlign w:val="center"/>
          </w:tcPr>
          <w:p w14:paraId="16807D23" w14:textId="77777777" w:rsidR="001B3CF7" w:rsidRPr="00A2495D" w:rsidRDefault="001B3CF7" w:rsidP="001B3CF7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320" w:type="dxa"/>
            <w:vMerge/>
            <w:shd w:val="clear" w:color="auto" w:fill="FFFFFF" w:themeFill="background1"/>
            <w:vAlign w:val="center"/>
          </w:tcPr>
          <w:p w14:paraId="5A4D5B6A" w14:textId="77777777" w:rsidR="001B3CF7" w:rsidRPr="00A2495D" w:rsidRDefault="001B3CF7" w:rsidP="001B3CF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4B8D815" w14:textId="77777777" w:rsidR="001B3CF7" w:rsidRPr="003604EE" w:rsidRDefault="001B3CF7" w:rsidP="001B3CF7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469105" w14:textId="77777777" w:rsidR="001B3CF7" w:rsidRPr="003604EE" w:rsidRDefault="001B3CF7" w:rsidP="001B3CF7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363C2B" w14:textId="77777777" w:rsidR="001B3CF7" w:rsidRPr="003604EE" w:rsidRDefault="001B3CF7" w:rsidP="001B3CF7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23AEFED0" w14:textId="77777777" w:rsidR="001B3CF7" w:rsidRPr="003604EE" w:rsidRDefault="001B3CF7" w:rsidP="001B3CF7">
            <w:pPr>
              <w:jc w:val="center"/>
              <w:rPr>
                <w:rFonts w:ascii="Perpetua" w:hAnsi="Perpetua"/>
              </w:rPr>
            </w:pPr>
          </w:p>
        </w:tc>
      </w:tr>
      <w:tr w:rsidR="005122DF" w:rsidRPr="00A2495D" w14:paraId="442F62A1" w14:textId="77777777" w:rsidTr="0076377A">
        <w:trPr>
          <w:cantSplit/>
          <w:trHeight w:val="230"/>
        </w:trPr>
        <w:tc>
          <w:tcPr>
            <w:tcW w:w="715" w:type="dxa"/>
            <w:vMerge/>
            <w:shd w:val="clear" w:color="auto" w:fill="C00000"/>
          </w:tcPr>
          <w:p w14:paraId="352C007F" w14:textId="77777777" w:rsidR="005122DF" w:rsidRPr="00A2495D" w:rsidRDefault="005122DF" w:rsidP="005122D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shd w:val="clear" w:color="auto" w:fill="FFFFFF" w:themeFill="background1"/>
          </w:tcPr>
          <w:p w14:paraId="741BCE31" w14:textId="6108B104" w:rsidR="005122DF" w:rsidRPr="00A2495D" w:rsidRDefault="0076377A" w:rsidP="0076377A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1.2(b) Review, assess, and sustain college credit coursework to support a rigorous curriculum.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9C227A2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Program/Bldg. Level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877592D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Responsible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5A4FFB1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Target Date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5F21C2A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Funding/Evidence of Progress 2017-18</w:t>
            </w:r>
          </w:p>
        </w:tc>
      </w:tr>
      <w:tr w:rsidR="005122DF" w:rsidRPr="00A2495D" w14:paraId="35AC9B77" w14:textId="77777777" w:rsidTr="00101AE3">
        <w:trPr>
          <w:cantSplit/>
          <w:trHeight w:val="360"/>
        </w:trPr>
        <w:tc>
          <w:tcPr>
            <w:tcW w:w="715" w:type="dxa"/>
            <w:vMerge/>
            <w:shd w:val="clear" w:color="auto" w:fill="C00000"/>
          </w:tcPr>
          <w:p w14:paraId="68E79F7D" w14:textId="77777777" w:rsidR="005122DF" w:rsidRPr="00A2495D" w:rsidRDefault="005122DF" w:rsidP="005122D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320" w:type="dxa"/>
            <w:vMerge/>
            <w:shd w:val="clear" w:color="auto" w:fill="FFFFFF" w:themeFill="background1"/>
            <w:vAlign w:val="center"/>
          </w:tcPr>
          <w:p w14:paraId="18DE78EC" w14:textId="77777777" w:rsidR="005122DF" w:rsidRPr="00A2495D" w:rsidRDefault="005122DF" w:rsidP="005122D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9D1A88A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B3B6F73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2F8D41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554AE7D4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</w:p>
        </w:tc>
      </w:tr>
      <w:tr w:rsidR="005122DF" w:rsidRPr="00A2495D" w14:paraId="6785CE4C" w14:textId="77777777" w:rsidTr="0076377A">
        <w:trPr>
          <w:cantSplit/>
          <w:trHeight w:val="230"/>
        </w:trPr>
        <w:tc>
          <w:tcPr>
            <w:tcW w:w="715" w:type="dxa"/>
            <w:vMerge/>
            <w:shd w:val="clear" w:color="auto" w:fill="C00000"/>
          </w:tcPr>
          <w:p w14:paraId="39D4E9D7" w14:textId="77777777" w:rsidR="005122DF" w:rsidRPr="00A2495D" w:rsidRDefault="005122DF" w:rsidP="005122D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shd w:val="clear" w:color="auto" w:fill="FFFFFF" w:themeFill="background1"/>
          </w:tcPr>
          <w:p w14:paraId="381BAD21" w14:textId="0FD3FC0D" w:rsidR="005122DF" w:rsidRPr="00A2495D" w:rsidRDefault="0076377A" w:rsidP="005F1063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1.2</w:t>
            </w:r>
            <w:r w:rsidR="005122DF" w:rsidRPr="00A2495D">
              <w:rPr>
                <w:rFonts w:ascii="Perpetua" w:hAnsi="Perpetua"/>
                <w:sz w:val="24"/>
                <w:szCs w:val="24"/>
              </w:rPr>
              <w:t xml:space="preserve">(c) </w:t>
            </w:r>
            <w:r>
              <w:rPr>
                <w:rFonts w:ascii="Perpetua" w:hAnsi="Perpetua"/>
                <w:sz w:val="24"/>
                <w:szCs w:val="24"/>
              </w:rPr>
              <w:t xml:space="preserve">Sustain an effective student-teacher ratio to support quality </w:t>
            </w:r>
            <w:r w:rsidR="005F1063">
              <w:rPr>
                <w:rFonts w:ascii="Perpetua" w:hAnsi="Perpetua"/>
                <w:sz w:val="24"/>
                <w:szCs w:val="24"/>
              </w:rPr>
              <w:t>instruction and student achievement</w:t>
            </w:r>
            <w:r>
              <w:rPr>
                <w:rFonts w:ascii="Perpetua" w:hAnsi="Perpetua"/>
                <w:sz w:val="24"/>
                <w:szCs w:val="24"/>
              </w:rPr>
              <w:t xml:space="preserve">. 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18CDA488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Program/Bldg. Level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42DAB35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Responsible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70DD3C5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Target Date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81D2EE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  <w:r w:rsidRPr="003604EE">
              <w:rPr>
                <w:rFonts w:ascii="Perpetua" w:hAnsi="Perpetua"/>
              </w:rPr>
              <w:t>Funding/Evidence of Progress 2017-18</w:t>
            </w:r>
          </w:p>
        </w:tc>
      </w:tr>
      <w:tr w:rsidR="005122DF" w:rsidRPr="00A2495D" w14:paraId="1E13DCBA" w14:textId="77777777" w:rsidTr="00101AE3">
        <w:trPr>
          <w:cantSplit/>
          <w:trHeight w:val="360"/>
        </w:trPr>
        <w:tc>
          <w:tcPr>
            <w:tcW w:w="715" w:type="dxa"/>
            <w:vMerge/>
            <w:shd w:val="clear" w:color="auto" w:fill="C00000"/>
          </w:tcPr>
          <w:p w14:paraId="134831A6" w14:textId="77777777" w:rsidR="005122DF" w:rsidRPr="00A2495D" w:rsidRDefault="005122DF" w:rsidP="005122D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320" w:type="dxa"/>
            <w:vMerge/>
            <w:shd w:val="clear" w:color="auto" w:fill="FFFFFF" w:themeFill="background1"/>
            <w:vAlign w:val="center"/>
          </w:tcPr>
          <w:p w14:paraId="53A56054" w14:textId="77777777" w:rsidR="005122DF" w:rsidRPr="00A2495D" w:rsidRDefault="005122DF" w:rsidP="005122DF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A6D6B1C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B2B690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127E4A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0983BDC5" w14:textId="77777777" w:rsidR="005122DF" w:rsidRPr="003604EE" w:rsidRDefault="005122DF" w:rsidP="005122DF">
            <w:pPr>
              <w:jc w:val="center"/>
              <w:rPr>
                <w:rFonts w:ascii="Perpetua" w:hAnsi="Perpetua"/>
              </w:rPr>
            </w:pPr>
          </w:p>
        </w:tc>
      </w:tr>
    </w:tbl>
    <w:p w14:paraId="5A50818D" w14:textId="77777777" w:rsidR="009F1718" w:rsidRPr="00A2495D" w:rsidRDefault="009F1718">
      <w:pPr>
        <w:rPr>
          <w:rFonts w:ascii="Perpetua" w:hAnsi="Perpetua"/>
          <w:sz w:val="24"/>
          <w:szCs w:val="24"/>
        </w:rPr>
      </w:pPr>
    </w:p>
    <w:tbl>
      <w:tblPr>
        <w:tblStyle w:val="TableGrid"/>
        <w:tblpPr w:leftFromText="180" w:rightFromText="180" w:vertAnchor="text" w:tblpX="-635" w:tblpY="1"/>
        <w:tblOverlap w:val="never"/>
        <w:tblW w:w="14125" w:type="dxa"/>
        <w:tblLayout w:type="fixed"/>
        <w:tblLook w:val="04A0" w:firstRow="1" w:lastRow="0" w:firstColumn="1" w:lastColumn="0" w:noHBand="0" w:noVBand="1"/>
      </w:tblPr>
      <w:tblGrid>
        <w:gridCol w:w="518"/>
        <w:gridCol w:w="4517"/>
        <w:gridCol w:w="2340"/>
        <w:gridCol w:w="1530"/>
        <w:gridCol w:w="1080"/>
        <w:gridCol w:w="4140"/>
      </w:tblGrid>
      <w:tr w:rsidR="00F656EF" w14:paraId="1D433FA3" w14:textId="77777777" w:rsidTr="00AE703D">
        <w:trPr>
          <w:cantSplit/>
          <w:trHeight w:val="432"/>
        </w:trPr>
        <w:tc>
          <w:tcPr>
            <w:tcW w:w="14125" w:type="dxa"/>
            <w:gridSpan w:val="6"/>
            <w:shd w:val="clear" w:color="auto" w:fill="000000" w:themeFill="text1"/>
            <w:vAlign w:val="center"/>
          </w:tcPr>
          <w:p w14:paraId="5D86F3C9" w14:textId="123A4507" w:rsidR="00F656EF" w:rsidRPr="00A2495D" w:rsidRDefault="003604EE" w:rsidP="0076377A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Strategy 1.</w:t>
            </w:r>
            <w:r w:rsidR="0076377A">
              <w:rPr>
                <w:rFonts w:ascii="Perpetua" w:hAnsi="Perpetua"/>
                <w:sz w:val="24"/>
                <w:szCs w:val="24"/>
              </w:rPr>
              <w:t>3</w:t>
            </w:r>
            <w:r>
              <w:rPr>
                <w:rFonts w:ascii="Perpetua" w:hAnsi="Perpetua"/>
                <w:sz w:val="24"/>
                <w:szCs w:val="24"/>
              </w:rPr>
              <w:t xml:space="preserve"> To </w:t>
            </w:r>
            <w:r w:rsidR="00AE703D">
              <w:rPr>
                <w:rFonts w:ascii="Perpetua" w:hAnsi="Perpetua"/>
                <w:sz w:val="24"/>
                <w:szCs w:val="24"/>
              </w:rPr>
              <w:t>continually engage and assess data to grow and improve the success of student learning and outcomes.</w:t>
            </w:r>
          </w:p>
        </w:tc>
      </w:tr>
      <w:tr w:rsidR="00505FA2" w14:paraId="49FA47AF" w14:textId="77777777" w:rsidTr="00101AE3">
        <w:trPr>
          <w:cantSplit/>
          <w:trHeight w:val="230"/>
        </w:trPr>
        <w:tc>
          <w:tcPr>
            <w:tcW w:w="518" w:type="dxa"/>
            <w:vMerge w:val="restart"/>
            <w:shd w:val="clear" w:color="auto" w:fill="C00000"/>
            <w:textDirection w:val="btLr"/>
            <w:vAlign w:val="center"/>
          </w:tcPr>
          <w:p w14:paraId="37ED0CFC" w14:textId="77777777" w:rsidR="00505FA2" w:rsidRDefault="00505FA2" w:rsidP="00AE703D">
            <w:pPr>
              <w:ind w:left="113" w:right="113"/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INDICATORS</w:t>
            </w:r>
          </w:p>
        </w:tc>
        <w:tc>
          <w:tcPr>
            <w:tcW w:w="4517" w:type="dxa"/>
            <w:vMerge w:val="restart"/>
            <w:shd w:val="clear" w:color="auto" w:fill="FFFFFF" w:themeFill="background1"/>
            <w:vAlign w:val="center"/>
          </w:tcPr>
          <w:p w14:paraId="1C17DEF0" w14:textId="2964894B" w:rsidR="00505FA2" w:rsidRPr="00A2495D" w:rsidRDefault="0076377A" w:rsidP="005F1063">
            <w:pPr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1.3</w:t>
            </w:r>
            <w:r w:rsidR="00505FA2" w:rsidRPr="00A2495D">
              <w:rPr>
                <w:rFonts w:ascii="Perpetua" w:hAnsi="Perpetua"/>
                <w:sz w:val="24"/>
                <w:szCs w:val="24"/>
              </w:rPr>
              <w:t xml:space="preserve">(a) Use </w:t>
            </w:r>
            <w:r>
              <w:rPr>
                <w:rFonts w:ascii="Perpetua" w:hAnsi="Perpetua"/>
                <w:sz w:val="24"/>
                <w:szCs w:val="24"/>
              </w:rPr>
              <w:t>data to analyze</w:t>
            </w:r>
            <w:r w:rsidR="00AE703D">
              <w:rPr>
                <w:rFonts w:ascii="Perpetua" w:hAnsi="Perpetua"/>
                <w:sz w:val="24"/>
                <w:szCs w:val="24"/>
              </w:rPr>
              <w:t xml:space="preserve"> formative and summative assessments, </w:t>
            </w:r>
            <w:r w:rsidR="00505FA2" w:rsidRPr="00A2495D">
              <w:rPr>
                <w:rFonts w:ascii="Perpetua" w:hAnsi="Perpetua"/>
                <w:sz w:val="24"/>
                <w:szCs w:val="24"/>
              </w:rPr>
              <w:t xml:space="preserve">current instructional practice, curriculum, and student outcomes to identify needs related to instruction, curriculum, </w:t>
            </w:r>
            <w:r w:rsidR="00505FA2">
              <w:rPr>
                <w:rFonts w:ascii="Perpetua" w:hAnsi="Perpetua"/>
                <w:sz w:val="24"/>
                <w:szCs w:val="24"/>
              </w:rPr>
              <w:t xml:space="preserve">formative and summative assessments, </w:t>
            </w:r>
            <w:r w:rsidR="00505FA2" w:rsidRPr="00A2495D">
              <w:rPr>
                <w:rFonts w:ascii="Perpetua" w:hAnsi="Perpetua"/>
                <w:sz w:val="24"/>
                <w:szCs w:val="24"/>
              </w:rPr>
              <w:t xml:space="preserve">strategies and/or interventions to support the growth and </w:t>
            </w:r>
            <w:r w:rsidR="00505FA2">
              <w:rPr>
                <w:rFonts w:ascii="Perpetua" w:hAnsi="Perpetua"/>
                <w:sz w:val="24"/>
                <w:szCs w:val="24"/>
              </w:rPr>
              <w:t>improvement of student</w:t>
            </w:r>
            <w:r w:rsidR="005F1063">
              <w:rPr>
                <w:rFonts w:ascii="Perpetua" w:hAnsi="Perpetua"/>
                <w:sz w:val="24"/>
                <w:szCs w:val="24"/>
              </w:rPr>
              <w:t xml:space="preserve"> achievement</w:t>
            </w:r>
            <w:r w:rsidR="00505FA2">
              <w:rPr>
                <w:rFonts w:ascii="Perpetua" w:hAnsi="Perpetua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AD06A4A" w14:textId="77777777" w:rsidR="00505FA2" w:rsidRPr="00101180" w:rsidRDefault="00505FA2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88A6F34" w14:textId="77777777" w:rsidR="00505FA2" w:rsidRPr="00101180" w:rsidRDefault="00505FA2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1D8DAF5" w14:textId="77777777" w:rsidR="00505FA2" w:rsidRPr="00101180" w:rsidRDefault="00505FA2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754C444" w14:textId="77777777" w:rsidR="00505FA2" w:rsidRPr="00101180" w:rsidRDefault="00505FA2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505FA2" w14:paraId="6105E643" w14:textId="77777777" w:rsidTr="00101AE3">
        <w:trPr>
          <w:cantSplit/>
          <w:trHeight w:val="639"/>
        </w:trPr>
        <w:tc>
          <w:tcPr>
            <w:tcW w:w="518" w:type="dxa"/>
            <w:vMerge/>
            <w:shd w:val="clear" w:color="auto" w:fill="C00000"/>
            <w:textDirection w:val="btLr"/>
            <w:vAlign w:val="center"/>
          </w:tcPr>
          <w:p w14:paraId="219CDC64" w14:textId="77777777" w:rsidR="00505FA2" w:rsidRDefault="00505FA2" w:rsidP="00AE703D">
            <w:pPr>
              <w:ind w:left="113" w:right="113"/>
              <w:jc w:val="center"/>
              <w:rPr>
                <w:rFonts w:ascii="Perpetua" w:hAnsi="Perpetua"/>
              </w:rPr>
            </w:pPr>
          </w:p>
        </w:tc>
        <w:tc>
          <w:tcPr>
            <w:tcW w:w="4517" w:type="dxa"/>
            <w:vMerge/>
            <w:shd w:val="clear" w:color="auto" w:fill="FFFFFF" w:themeFill="background1"/>
            <w:vAlign w:val="center"/>
          </w:tcPr>
          <w:p w14:paraId="19BFBDAD" w14:textId="77777777" w:rsidR="00505FA2" w:rsidRPr="00A2495D" w:rsidRDefault="00505FA2" w:rsidP="00AE703D">
            <w:pPr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BDC450D" w14:textId="77777777" w:rsidR="00505FA2" w:rsidRPr="00101180" w:rsidRDefault="00505FA2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C51EE31" w14:textId="77777777" w:rsidR="00505FA2" w:rsidRPr="00101180" w:rsidRDefault="00505FA2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2BD259" w14:textId="77777777" w:rsidR="00505FA2" w:rsidRPr="00101180" w:rsidRDefault="00505FA2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2231869C" w14:textId="77777777" w:rsidR="00505FA2" w:rsidRPr="00101180" w:rsidRDefault="00505FA2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</w:tr>
      <w:tr w:rsidR="00505FA2" w14:paraId="53DA479D" w14:textId="77777777" w:rsidTr="00101AE3">
        <w:trPr>
          <w:cantSplit/>
          <w:trHeight w:val="230"/>
        </w:trPr>
        <w:tc>
          <w:tcPr>
            <w:tcW w:w="518" w:type="dxa"/>
            <w:vMerge/>
            <w:shd w:val="clear" w:color="auto" w:fill="C00000"/>
            <w:textDirection w:val="btLr"/>
            <w:vAlign w:val="center"/>
          </w:tcPr>
          <w:p w14:paraId="3A5F7F24" w14:textId="77777777" w:rsidR="00505FA2" w:rsidRDefault="00505FA2" w:rsidP="00AE703D">
            <w:pPr>
              <w:ind w:left="113" w:right="113"/>
              <w:jc w:val="center"/>
              <w:rPr>
                <w:rFonts w:ascii="Perpetua" w:hAnsi="Perpetua"/>
              </w:rPr>
            </w:pPr>
          </w:p>
        </w:tc>
        <w:tc>
          <w:tcPr>
            <w:tcW w:w="4517" w:type="dxa"/>
            <w:vMerge w:val="restart"/>
            <w:shd w:val="clear" w:color="auto" w:fill="FFFFFF" w:themeFill="background1"/>
          </w:tcPr>
          <w:p w14:paraId="7C9D6A02" w14:textId="6ADEEE2C" w:rsidR="00505FA2" w:rsidRPr="00A2495D" w:rsidRDefault="00A373C7" w:rsidP="00AE703D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1.3</w:t>
            </w:r>
            <w:r w:rsidR="00AE703D">
              <w:rPr>
                <w:rFonts w:ascii="Perpetua" w:hAnsi="Perpetua"/>
                <w:sz w:val="24"/>
                <w:szCs w:val="24"/>
              </w:rPr>
              <w:t>(b) Address the identified needs for growth and improvement realized through data assessment to support district decision-making related to staffing, curriculum, instructional practices, interventions, strategies, and funding.</w:t>
            </w:r>
          </w:p>
          <w:p w14:paraId="3DF8B814" w14:textId="77777777" w:rsidR="00505FA2" w:rsidRPr="00A2495D" w:rsidRDefault="00505FA2" w:rsidP="00AE703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9BA99BB" w14:textId="77777777" w:rsidR="00505FA2" w:rsidRPr="00101180" w:rsidRDefault="00505FA2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6A852D4" w14:textId="77777777" w:rsidR="00505FA2" w:rsidRPr="00101180" w:rsidRDefault="00505FA2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27E7C30" w14:textId="77777777" w:rsidR="00505FA2" w:rsidRPr="00101180" w:rsidRDefault="00505FA2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96F09DE" w14:textId="77777777" w:rsidR="00505FA2" w:rsidRPr="00101180" w:rsidRDefault="00505FA2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505FA2" w14:paraId="56E779C8" w14:textId="77777777" w:rsidTr="00101AE3">
        <w:trPr>
          <w:cantSplit/>
          <w:trHeight w:val="505"/>
        </w:trPr>
        <w:tc>
          <w:tcPr>
            <w:tcW w:w="518" w:type="dxa"/>
            <w:vMerge/>
            <w:shd w:val="clear" w:color="auto" w:fill="C00000"/>
            <w:textDirection w:val="btLr"/>
            <w:vAlign w:val="center"/>
          </w:tcPr>
          <w:p w14:paraId="77FA3430" w14:textId="77777777" w:rsidR="00505FA2" w:rsidRDefault="00505FA2" w:rsidP="00AE703D">
            <w:pPr>
              <w:ind w:left="113" w:right="113"/>
              <w:jc w:val="center"/>
              <w:rPr>
                <w:rFonts w:ascii="Perpetua" w:hAnsi="Perpetua"/>
              </w:rPr>
            </w:pPr>
          </w:p>
        </w:tc>
        <w:tc>
          <w:tcPr>
            <w:tcW w:w="4517" w:type="dxa"/>
            <w:vMerge/>
            <w:shd w:val="clear" w:color="auto" w:fill="FFFFFF" w:themeFill="background1"/>
            <w:vAlign w:val="center"/>
          </w:tcPr>
          <w:p w14:paraId="54B113B1" w14:textId="77777777" w:rsidR="00505FA2" w:rsidRPr="00A2495D" w:rsidRDefault="00505FA2" w:rsidP="00AE703D">
            <w:pPr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84D49B0" w14:textId="77777777" w:rsidR="00505FA2" w:rsidRPr="00101180" w:rsidRDefault="00505FA2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810BD5B" w14:textId="77777777" w:rsidR="00505FA2" w:rsidRPr="00101180" w:rsidRDefault="00505FA2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3D0C6B" w14:textId="77777777" w:rsidR="00505FA2" w:rsidRPr="00101180" w:rsidRDefault="00505FA2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42126633" w14:textId="77777777" w:rsidR="00505FA2" w:rsidRPr="00101180" w:rsidRDefault="00505FA2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</w:tr>
      <w:tr w:rsidR="00AE703D" w14:paraId="75102E42" w14:textId="77777777" w:rsidTr="00101AE3">
        <w:trPr>
          <w:cantSplit/>
          <w:trHeight w:val="230"/>
        </w:trPr>
        <w:tc>
          <w:tcPr>
            <w:tcW w:w="518" w:type="dxa"/>
            <w:vMerge/>
            <w:shd w:val="clear" w:color="auto" w:fill="C00000"/>
            <w:textDirection w:val="btLr"/>
            <w:vAlign w:val="center"/>
          </w:tcPr>
          <w:p w14:paraId="0937E3E6" w14:textId="77777777" w:rsidR="00AE703D" w:rsidRDefault="00AE703D" w:rsidP="00AE703D">
            <w:pPr>
              <w:ind w:left="113" w:right="113"/>
              <w:jc w:val="center"/>
              <w:rPr>
                <w:rFonts w:ascii="Perpetua" w:hAnsi="Perpetua"/>
              </w:rPr>
            </w:pPr>
          </w:p>
        </w:tc>
        <w:tc>
          <w:tcPr>
            <w:tcW w:w="4517" w:type="dxa"/>
            <w:vMerge w:val="restart"/>
            <w:shd w:val="clear" w:color="auto" w:fill="FFFFFF" w:themeFill="background1"/>
          </w:tcPr>
          <w:p w14:paraId="402E93CB" w14:textId="4E2F6EF1" w:rsidR="00AE703D" w:rsidRPr="00A2495D" w:rsidRDefault="00A373C7" w:rsidP="00AE703D">
            <w:pPr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1.3</w:t>
            </w:r>
            <w:r w:rsidR="00AE703D" w:rsidRPr="00A2495D">
              <w:rPr>
                <w:rFonts w:ascii="Perpetua" w:hAnsi="Perpetua"/>
                <w:sz w:val="24"/>
                <w:szCs w:val="24"/>
              </w:rPr>
              <w:t>(c) Communicate the assessment outcomes to students, staff, and external stakeholders in a timely manner</w:t>
            </w:r>
            <w:r w:rsidR="00AE703D">
              <w:rPr>
                <w:rFonts w:ascii="Perpetua" w:hAnsi="Perpetua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5E8B726" w14:textId="77777777" w:rsidR="00AE703D" w:rsidRPr="00101180" w:rsidRDefault="00AE703D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BC715ED" w14:textId="77777777" w:rsidR="00AE703D" w:rsidRPr="00101180" w:rsidRDefault="00AE703D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FA11F3A" w14:textId="77777777" w:rsidR="00AE703D" w:rsidRPr="00101180" w:rsidRDefault="00AE703D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337F71E" w14:textId="77777777" w:rsidR="00AE703D" w:rsidRPr="00101180" w:rsidRDefault="00AE703D" w:rsidP="00AE703D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AE703D" w14:paraId="59863DB0" w14:textId="77777777" w:rsidTr="00101AE3">
        <w:trPr>
          <w:cantSplit/>
          <w:trHeight w:val="505"/>
        </w:trPr>
        <w:tc>
          <w:tcPr>
            <w:tcW w:w="518" w:type="dxa"/>
            <w:vMerge/>
            <w:shd w:val="clear" w:color="auto" w:fill="C00000"/>
            <w:textDirection w:val="btLr"/>
            <w:vAlign w:val="center"/>
          </w:tcPr>
          <w:p w14:paraId="08CB9D8E" w14:textId="77777777" w:rsidR="00AE703D" w:rsidRDefault="00AE703D" w:rsidP="00AE703D">
            <w:pPr>
              <w:ind w:left="113" w:right="113"/>
              <w:jc w:val="center"/>
              <w:rPr>
                <w:rFonts w:ascii="Perpetua" w:hAnsi="Perpetua"/>
              </w:rPr>
            </w:pPr>
          </w:p>
        </w:tc>
        <w:tc>
          <w:tcPr>
            <w:tcW w:w="4517" w:type="dxa"/>
            <w:vMerge/>
            <w:shd w:val="clear" w:color="auto" w:fill="FFFFFF" w:themeFill="background1"/>
            <w:vAlign w:val="center"/>
          </w:tcPr>
          <w:p w14:paraId="06680291" w14:textId="77777777" w:rsidR="00AE703D" w:rsidRPr="00A2495D" w:rsidRDefault="00AE703D" w:rsidP="00AE703D">
            <w:pPr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F372E12" w14:textId="77777777" w:rsidR="00AE703D" w:rsidRPr="00101180" w:rsidRDefault="00AE703D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2EF479F" w14:textId="77777777" w:rsidR="00AE703D" w:rsidRPr="00101180" w:rsidRDefault="00AE703D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9B8BDC" w14:textId="77777777" w:rsidR="00AE703D" w:rsidRPr="00101180" w:rsidRDefault="00AE703D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3A513C62" w14:textId="77777777" w:rsidR="00AE703D" w:rsidRPr="00101180" w:rsidRDefault="00AE703D" w:rsidP="00AE703D">
            <w:pPr>
              <w:spacing w:after="160" w:line="259" w:lineRule="auto"/>
              <w:rPr>
                <w:rFonts w:ascii="Perpetua" w:hAnsi="Perpetua"/>
                <w:szCs w:val="24"/>
              </w:rPr>
            </w:pPr>
          </w:p>
        </w:tc>
      </w:tr>
    </w:tbl>
    <w:tbl>
      <w:tblPr>
        <w:tblStyle w:val="TableGrid"/>
        <w:tblW w:w="14107" w:type="dxa"/>
        <w:tblInd w:w="-612" w:type="dxa"/>
        <w:tblLook w:val="04A0" w:firstRow="1" w:lastRow="0" w:firstColumn="1" w:lastColumn="0" w:noHBand="0" w:noVBand="1"/>
      </w:tblPr>
      <w:tblGrid>
        <w:gridCol w:w="517"/>
        <w:gridCol w:w="4429"/>
        <w:gridCol w:w="2234"/>
        <w:gridCol w:w="1588"/>
        <w:gridCol w:w="1425"/>
        <w:gridCol w:w="3914"/>
      </w:tblGrid>
      <w:tr w:rsidR="00305FE0" w:rsidRPr="00B6521A" w14:paraId="3C2B368E" w14:textId="77777777" w:rsidTr="004412F5">
        <w:trPr>
          <w:trHeight w:val="432"/>
        </w:trPr>
        <w:tc>
          <w:tcPr>
            <w:tcW w:w="14107" w:type="dxa"/>
            <w:gridSpan w:val="6"/>
            <w:shd w:val="clear" w:color="auto" w:fill="000000" w:themeFill="text1"/>
            <w:vAlign w:val="center"/>
          </w:tcPr>
          <w:p w14:paraId="43B2C48D" w14:textId="0CF9826A" w:rsidR="00305FE0" w:rsidRPr="00B6521A" w:rsidRDefault="009125A1" w:rsidP="00672A13">
            <w:pPr>
              <w:rPr>
                <w:rFonts w:ascii="Perpetua" w:hAnsi="Perpetua"/>
                <w:sz w:val="24"/>
                <w:szCs w:val="24"/>
              </w:rPr>
            </w:pPr>
            <w:r w:rsidRPr="00B6521A">
              <w:rPr>
                <w:rFonts w:ascii="Perpetua" w:hAnsi="Perpetua"/>
                <w:sz w:val="24"/>
                <w:szCs w:val="24"/>
              </w:rPr>
              <w:lastRenderedPageBreak/>
              <w:t xml:space="preserve">Strategy </w:t>
            </w:r>
            <w:r w:rsidR="00672A13">
              <w:rPr>
                <w:rFonts w:ascii="Perpetua" w:hAnsi="Perpetua"/>
                <w:sz w:val="24"/>
                <w:szCs w:val="24"/>
              </w:rPr>
              <w:t>1</w:t>
            </w:r>
            <w:r w:rsidRPr="00B6521A">
              <w:rPr>
                <w:rFonts w:ascii="Perpetua" w:hAnsi="Perpetua"/>
                <w:sz w:val="24"/>
                <w:szCs w:val="24"/>
              </w:rPr>
              <w:t>.</w:t>
            </w:r>
            <w:r w:rsidR="00672A13">
              <w:rPr>
                <w:rFonts w:ascii="Perpetua" w:hAnsi="Perpetua"/>
                <w:sz w:val="24"/>
                <w:szCs w:val="24"/>
              </w:rPr>
              <w:t>4</w:t>
            </w:r>
            <w:r w:rsidRPr="00B6521A">
              <w:rPr>
                <w:rFonts w:ascii="Perpetua" w:hAnsi="Perpetua"/>
                <w:sz w:val="24"/>
                <w:szCs w:val="24"/>
              </w:rPr>
              <w:t xml:space="preserve"> To provide all administrators, teachers, and support staff with highly effective professional development to support continuous growth.</w:t>
            </w:r>
          </w:p>
        </w:tc>
      </w:tr>
      <w:tr w:rsidR="00900E91" w:rsidRPr="00B6521A" w14:paraId="07208608" w14:textId="77777777" w:rsidTr="00F438BF">
        <w:trPr>
          <w:cantSplit/>
          <w:trHeight w:val="230"/>
        </w:trPr>
        <w:tc>
          <w:tcPr>
            <w:tcW w:w="517" w:type="dxa"/>
            <w:vMerge w:val="restart"/>
            <w:shd w:val="clear" w:color="auto" w:fill="C00000"/>
            <w:textDirection w:val="btLr"/>
            <w:vAlign w:val="center"/>
          </w:tcPr>
          <w:p w14:paraId="60D8BD8D" w14:textId="77777777" w:rsidR="00900E91" w:rsidRPr="00B6521A" w:rsidRDefault="00900E9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  <w:r w:rsidRPr="00B6521A">
              <w:rPr>
                <w:rFonts w:ascii="Perpetua" w:hAnsi="Perpetua"/>
                <w:sz w:val="24"/>
                <w:szCs w:val="24"/>
              </w:rPr>
              <w:t>INDICATORS</w:t>
            </w:r>
          </w:p>
        </w:tc>
        <w:tc>
          <w:tcPr>
            <w:tcW w:w="4429" w:type="dxa"/>
            <w:vMerge w:val="restart"/>
            <w:shd w:val="clear" w:color="auto" w:fill="FFFFFF" w:themeFill="background1"/>
          </w:tcPr>
          <w:p w14:paraId="75ECAD80" w14:textId="611837B9" w:rsidR="00900E91" w:rsidRPr="00B6521A" w:rsidRDefault="00672A13" w:rsidP="00F438BF">
            <w:pPr>
              <w:tabs>
                <w:tab w:val="left" w:pos="1350"/>
              </w:tabs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>.</w:t>
            </w:r>
            <w:r>
              <w:rPr>
                <w:rFonts w:ascii="Perpetua" w:hAnsi="Perpetua"/>
                <w:sz w:val="24"/>
                <w:szCs w:val="24"/>
              </w:rPr>
              <w:t>4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 xml:space="preserve">(a) </w:t>
            </w:r>
            <w:r w:rsidR="00D72997">
              <w:rPr>
                <w:rFonts w:ascii="Perpetua" w:hAnsi="Perpetua"/>
                <w:sz w:val="24"/>
                <w:szCs w:val="24"/>
              </w:rPr>
              <w:t>Provide ongoing and purposeful p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 xml:space="preserve">rofessional development to support need, opportunity, and resources to engage staff in workshops and learning opportunities designed to support </w:t>
            </w:r>
            <w:r w:rsidR="00D72997">
              <w:rPr>
                <w:rFonts w:ascii="Perpetua" w:hAnsi="Perpetua"/>
                <w:sz w:val="24"/>
                <w:szCs w:val="24"/>
              </w:rPr>
              <w:t>instruction and student achievement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>.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3C8FB31" w14:textId="77777777" w:rsidR="00900E91" w:rsidRPr="00101180" w:rsidRDefault="00900E9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0594BAA" w14:textId="77777777" w:rsidR="00900E91" w:rsidRPr="00101180" w:rsidRDefault="00900E9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1CB86977" w14:textId="77777777" w:rsidR="00900E91" w:rsidRPr="00101180" w:rsidRDefault="00900E9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14" w:type="dxa"/>
            <w:shd w:val="clear" w:color="auto" w:fill="D9D9D9" w:themeFill="background1" w:themeFillShade="D9"/>
            <w:vAlign w:val="center"/>
          </w:tcPr>
          <w:p w14:paraId="69B2B040" w14:textId="77777777" w:rsidR="00900E91" w:rsidRPr="00101180" w:rsidRDefault="00900E9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305FE0" w:rsidRPr="00B6521A" w14:paraId="353E4089" w14:textId="77777777" w:rsidTr="00CC3595">
        <w:trPr>
          <w:cantSplit/>
          <w:trHeight w:val="36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05C2A146" w14:textId="77777777" w:rsidR="00305FE0" w:rsidRPr="00B6521A" w:rsidRDefault="00305FE0" w:rsidP="00305FE0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/>
            <w:shd w:val="clear" w:color="auto" w:fill="FFFFFF" w:themeFill="background1"/>
            <w:vAlign w:val="center"/>
          </w:tcPr>
          <w:p w14:paraId="16B1AF08" w14:textId="77777777" w:rsidR="00305FE0" w:rsidRPr="00B6521A" w:rsidRDefault="00305FE0" w:rsidP="00305FE0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9948D04" w14:textId="77777777" w:rsidR="00305FE0" w:rsidRPr="00101180" w:rsidRDefault="00305FE0" w:rsidP="00305FE0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2F29465" w14:textId="77777777" w:rsidR="00305FE0" w:rsidRPr="00101180" w:rsidRDefault="00305FE0" w:rsidP="00305FE0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7F33942B" w14:textId="77777777" w:rsidR="00305FE0" w:rsidRPr="00101180" w:rsidRDefault="00305FE0" w:rsidP="00305FE0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14" w:type="dxa"/>
            <w:shd w:val="clear" w:color="auto" w:fill="FFFFFF" w:themeFill="background1"/>
            <w:vAlign w:val="center"/>
          </w:tcPr>
          <w:p w14:paraId="78C83FA3" w14:textId="77777777" w:rsidR="00305FE0" w:rsidRPr="00101180" w:rsidRDefault="00305FE0" w:rsidP="00305FE0">
            <w:pPr>
              <w:rPr>
                <w:rFonts w:ascii="Perpetua" w:hAnsi="Perpetua"/>
                <w:szCs w:val="24"/>
              </w:rPr>
            </w:pPr>
          </w:p>
        </w:tc>
      </w:tr>
      <w:tr w:rsidR="00900E91" w:rsidRPr="00B6521A" w14:paraId="004DF5A6" w14:textId="77777777" w:rsidTr="00F438BF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3D2F1450" w14:textId="77777777" w:rsidR="00900E91" w:rsidRPr="00B6521A" w:rsidRDefault="00900E9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 w:val="restart"/>
            <w:shd w:val="clear" w:color="auto" w:fill="FFFFFF" w:themeFill="background1"/>
          </w:tcPr>
          <w:p w14:paraId="522B1C1A" w14:textId="6C6E0175" w:rsidR="00900E91" w:rsidRPr="00B6521A" w:rsidRDefault="00A373C7" w:rsidP="00F438BF">
            <w:pPr>
              <w:tabs>
                <w:tab w:val="left" w:pos="1350"/>
              </w:tabs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D72997">
              <w:rPr>
                <w:rFonts w:ascii="Perpetua" w:hAnsi="Perpetua"/>
                <w:sz w:val="24"/>
                <w:szCs w:val="24"/>
              </w:rPr>
              <w:t>.</w:t>
            </w:r>
            <w:r>
              <w:rPr>
                <w:rFonts w:ascii="Perpetua" w:hAnsi="Perpetua"/>
                <w:sz w:val="24"/>
                <w:szCs w:val="24"/>
              </w:rPr>
              <w:t>4</w:t>
            </w:r>
            <w:r w:rsidR="00D72997">
              <w:rPr>
                <w:rFonts w:ascii="Perpetua" w:hAnsi="Perpetua"/>
                <w:sz w:val="24"/>
                <w:szCs w:val="24"/>
              </w:rPr>
              <w:t>(b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 xml:space="preserve">) </w:t>
            </w:r>
            <w:r w:rsidR="00D72997">
              <w:rPr>
                <w:rFonts w:ascii="Perpetua" w:hAnsi="Perpetua"/>
                <w:sz w:val="24"/>
                <w:szCs w:val="24"/>
              </w:rPr>
              <w:t>Establish the opportunity</w:t>
            </w:r>
            <w:r w:rsidR="00281EA2" w:rsidRPr="00B6521A">
              <w:rPr>
                <w:rFonts w:ascii="Perpetua" w:hAnsi="Perpetua"/>
                <w:sz w:val="24"/>
                <w:szCs w:val="24"/>
              </w:rPr>
              <w:t xml:space="preserve"> to enable 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 xml:space="preserve">staff to </w:t>
            </w:r>
            <w:r w:rsidR="00281EA2" w:rsidRPr="00B6521A">
              <w:rPr>
                <w:rFonts w:ascii="Perpetua" w:hAnsi="Perpetua"/>
                <w:sz w:val="24"/>
                <w:szCs w:val="24"/>
              </w:rPr>
              <w:t xml:space="preserve">share knowledge and skill with 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 xml:space="preserve">other </w:t>
            </w:r>
            <w:r w:rsidR="00D72997">
              <w:rPr>
                <w:rFonts w:ascii="Perpetua" w:hAnsi="Perpetua"/>
                <w:sz w:val="24"/>
                <w:szCs w:val="24"/>
              </w:rPr>
              <w:t>staff peers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 xml:space="preserve"> following professional development workshops and/or conferences.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5AE1F686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Program/Bldg. Level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9BB4DCB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Responsible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11A439CB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Target Date</w:t>
            </w:r>
          </w:p>
        </w:tc>
        <w:tc>
          <w:tcPr>
            <w:tcW w:w="3914" w:type="dxa"/>
            <w:shd w:val="clear" w:color="auto" w:fill="D9D9D9" w:themeFill="background1" w:themeFillShade="D9"/>
            <w:vAlign w:val="center"/>
          </w:tcPr>
          <w:p w14:paraId="6449DA70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Funding/Evidence of Progress 2017-18</w:t>
            </w:r>
          </w:p>
        </w:tc>
      </w:tr>
      <w:tr w:rsidR="00900E91" w:rsidRPr="00B6521A" w14:paraId="591A5C56" w14:textId="77777777" w:rsidTr="00CC3595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49D5978D" w14:textId="77777777" w:rsidR="00900E91" w:rsidRPr="00B6521A" w:rsidRDefault="00900E9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/>
            <w:shd w:val="clear" w:color="auto" w:fill="FFFFFF" w:themeFill="background1"/>
            <w:vAlign w:val="center"/>
          </w:tcPr>
          <w:p w14:paraId="2223E98C" w14:textId="77777777" w:rsidR="00900E91" w:rsidRPr="00B6521A" w:rsidRDefault="00900E91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6C3623F" w14:textId="77777777" w:rsidR="00900E91" w:rsidRPr="00101180" w:rsidRDefault="00900E91" w:rsidP="00900E91">
            <w:pPr>
              <w:rPr>
                <w:rFonts w:ascii="Perpetua" w:hAnsi="Perpetua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09CE22E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3D9DC9A4" w14:textId="77777777" w:rsidR="00900E91" w:rsidRPr="00101180" w:rsidRDefault="00900E91" w:rsidP="00900E91">
            <w:pPr>
              <w:rPr>
                <w:rFonts w:ascii="Perpetua" w:hAnsi="Perpetua"/>
              </w:rPr>
            </w:pPr>
          </w:p>
        </w:tc>
        <w:tc>
          <w:tcPr>
            <w:tcW w:w="3914" w:type="dxa"/>
            <w:shd w:val="clear" w:color="auto" w:fill="FFFFFF" w:themeFill="background1"/>
            <w:vAlign w:val="center"/>
          </w:tcPr>
          <w:p w14:paraId="694D64A1" w14:textId="77777777" w:rsidR="00900E91" w:rsidRPr="00101180" w:rsidRDefault="00900E91" w:rsidP="00900E91">
            <w:pPr>
              <w:rPr>
                <w:rFonts w:ascii="Perpetua" w:hAnsi="Perpetua"/>
              </w:rPr>
            </w:pPr>
          </w:p>
        </w:tc>
      </w:tr>
      <w:tr w:rsidR="00900E91" w:rsidRPr="00B6521A" w14:paraId="5CBCC372" w14:textId="77777777" w:rsidTr="00F438BF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63554600" w14:textId="77777777" w:rsidR="00900E91" w:rsidRPr="00B6521A" w:rsidRDefault="00900E9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 w:val="restart"/>
            <w:shd w:val="clear" w:color="auto" w:fill="FFFFFF" w:themeFill="background1"/>
          </w:tcPr>
          <w:p w14:paraId="08DCF929" w14:textId="6D3D81EB" w:rsidR="0065122E" w:rsidRPr="00F438BF" w:rsidRDefault="00A373C7" w:rsidP="00F438B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1</w:t>
            </w:r>
            <w:r w:rsidR="00D72997">
              <w:rPr>
                <w:rFonts w:ascii="Perpetua" w:hAnsi="Perpetua"/>
                <w:sz w:val="24"/>
                <w:szCs w:val="24"/>
              </w:rPr>
              <w:t>.</w:t>
            </w:r>
            <w:r>
              <w:rPr>
                <w:rFonts w:ascii="Perpetua" w:hAnsi="Perpetua"/>
                <w:sz w:val="24"/>
                <w:szCs w:val="24"/>
              </w:rPr>
              <w:t>4</w:t>
            </w:r>
            <w:r w:rsidR="00D72997">
              <w:rPr>
                <w:rFonts w:ascii="Perpetua" w:hAnsi="Perpetua"/>
                <w:sz w:val="24"/>
                <w:szCs w:val="24"/>
              </w:rPr>
              <w:t>(c)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 xml:space="preserve"> Adopt a</w:t>
            </w:r>
            <w:r w:rsidR="005011F0" w:rsidRPr="00B6521A">
              <w:rPr>
                <w:rFonts w:ascii="Perpetua" w:hAnsi="Perpetua"/>
                <w:sz w:val="24"/>
                <w:szCs w:val="24"/>
              </w:rPr>
              <w:t>nd maintain annually a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 xml:space="preserve"> school calend</w:t>
            </w:r>
            <w:r w:rsidR="00672A13">
              <w:rPr>
                <w:rFonts w:ascii="Perpetua" w:hAnsi="Perpetua"/>
                <w:sz w:val="24"/>
                <w:szCs w:val="24"/>
              </w:rPr>
              <w:t xml:space="preserve">ar that supports the growth, </w:t>
            </w:r>
            <w:r w:rsidR="00900E91" w:rsidRPr="00B6521A">
              <w:rPr>
                <w:rFonts w:ascii="Perpetua" w:hAnsi="Perpetua"/>
                <w:sz w:val="24"/>
                <w:szCs w:val="24"/>
              </w:rPr>
              <w:t>learning</w:t>
            </w:r>
            <w:r w:rsidR="00672A13">
              <w:rPr>
                <w:rFonts w:ascii="Perpetua" w:hAnsi="Perpetua"/>
                <w:sz w:val="24"/>
                <w:szCs w:val="24"/>
              </w:rPr>
              <w:t>, and the time for staff to collaborate in specific content areas to review curriculum and best practice instruction to support learning outcomes.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204F5F48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Program/Bldg. Level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0070847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Responsible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48D54B55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Target Date</w:t>
            </w:r>
          </w:p>
        </w:tc>
        <w:tc>
          <w:tcPr>
            <w:tcW w:w="3914" w:type="dxa"/>
            <w:shd w:val="clear" w:color="auto" w:fill="D9D9D9" w:themeFill="background1" w:themeFillShade="D9"/>
            <w:vAlign w:val="center"/>
          </w:tcPr>
          <w:p w14:paraId="39B7D6EB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Funding/Evidence of Progress 2017-18</w:t>
            </w:r>
          </w:p>
        </w:tc>
      </w:tr>
      <w:tr w:rsidR="00900E91" w:rsidRPr="00B6521A" w14:paraId="4E4E9DB0" w14:textId="77777777" w:rsidTr="00CC3595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50A2D098" w14:textId="77777777" w:rsidR="00900E91" w:rsidRPr="00B6521A" w:rsidRDefault="00900E9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/>
            <w:shd w:val="clear" w:color="auto" w:fill="FFFFFF" w:themeFill="background1"/>
            <w:vAlign w:val="center"/>
          </w:tcPr>
          <w:p w14:paraId="11292B71" w14:textId="77777777" w:rsidR="00900E91" w:rsidRPr="00B6521A" w:rsidRDefault="00900E91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37447D1" w14:textId="77777777" w:rsidR="00900E91" w:rsidRPr="00101180" w:rsidRDefault="00900E91" w:rsidP="00900E91">
            <w:pPr>
              <w:rPr>
                <w:rFonts w:ascii="Perpetua" w:hAnsi="Perpetua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EF41EDA" w14:textId="77777777" w:rsidR="00900E91" w:rsidRPr="00101180" w:rsidRDefault="00900E91" w:rsidP="00900E91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065069D7" w14:textId="77777777" w:rsidR="00900E91" w:rsidRPr="00101180" w:rsidRDefault="00900E91" w:rsidP="00900E91">
            <w:pPr>
              <w:rPr>
                <w:rFonts w:ascii="Perpetua" w:hAnsi="Perpetua"/>
              </w:rPr>
            </w:pPr>
          </w:p>
        </w:tc>
        <w:tc>
          <w:tcPr>
            <w:tcW w:w="3914" w:type="dxa"/>
            <w:shd w:val="clear" w:color="auto" w:fill="FFFFFF" w:themeFill="background1"/>
            <w:vAlign w:val="center"/>
          </w:tcPr>
          <w:p w14:paraId="55F90C02" w14:textId="77777777" w:rsidR="00900E91" w:rsidRPr="00101180" w:rsidRDefault="00900E91" w:rsidP="00900E91">
            <w:pPr>
              <w:rPr>
                <w:rFonts w:ascii="Perpetua" w:hAnsi="Perpetua"/>
              </w:rPr>
            </w:pPr>
          </w:p>
        </w:tc>
      </w:tr>
    </w:tbl>
    <w:p w14:paraId="0D8CDFED" w14:textId="6D79C55F" w:rsidR="00700043" w:rsidRDefault="00700043"/>
    <w:p w14:paraId="7395BD87" w14:textId="00D81402" w:rsidR="00700043" w:rsidRDefault="00700043"/>
    <w:p w14:paraId="7C84373D" w14:textId="50AC6F03" w:rsidR="00700043" w:rsidRDefault="00700043"/>
    <w:p w14:paraId="022B9F09" w14:textId="63690057" w:rsidR="00700043" w:rsidRDefault="00700043"/>
    <w:p w14:paraId="4E3EF188" w14:textId="45579D9E" w:rsidR="00700043" w:rsidRDefault="00700043"/>
    <w:p w14:paraId="4D4682E6" w14:textId="09E035B9" w:rsidR="00700043" w:rsidRDefault="00700043"/>
    <w:p w14:paraId="7979C043" w14:textId="5D40D86B" w:rsidR="00700043" w:rsidRDefault="00700043"/>
    <w:p w14:paraId="2E513251" w14:textId="07D545BF" w:rsidR="00700043" w:rsidRDefault="00700043"/>
    <w:tbl>
      <w:tblPr>
        <w:tblStyle w:val="TableGrid"/>
        <w:tblW w:w="14107" w:type="dxa"/>
        <w:tblInd w:w="-612" w:type="dxa"/>
        <w:tblLook w:val="04A0" w:firstRow="1" w:lastRow="0" w:firstColumn="1" w:lastColumn="0" w:noHBand="0" w:noVBand="1"/>
      </w:tblPr>
      <w:tblGrid>
        <w:gridCol w:w="498"/>
        <w:gridCol w:w="4429"/>
        <w:gridCol w:w="2316"/>
        <w:gridCol w:w="1777"/>
        <w:gridCol w:w="1397"/>
        <w:gridCol w:w="3690"/>
      </w:tblGrid>
      <w:tr w:rsidR="00E97DE6" w:rsidRPr="00B6521A" w14:paraId="4692A035" w14:textId="77777777" w:rsidTr="00696DA3">
        <w:trPr>
          <w:trHeight w:val="432"/>
        </w:trPr>
        <w:tc>
          <w:tcPr>
            <w:tcW w:w="14107" w:type="dxa"/>
            <w:gridSpan w:val="6"/>
            <w:shd w:val="clear" w:color="auto" w:fill="000000" w:themeFill="text1"/>
            <w:vAlign w:val="center"/>
          </w:tcPr>
          <w:p w14:paraId="68DECE06" w14:textId="2E664341" w:rsidR="00E97DE6" w:rsidRPr="00B6521A" w:rsidRDefault="00696DA3" w:rsidP="00696DA3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lastRenderedPageBreak/>
              <w:t>Strategy 1</w:t>
            </w:r>
            <w:r w:rsidRPr="00B6521A">
              <w:rPr>
                <w:rFonts w:ascii="Perpetua" w:hAnsi="Perpetua"/>
                <w:sz w:val="24"/>
              </w:rPr>
              <w:t>.</w:t>
            </w:r>
            <w:r>
              <w:rPr>
                <w:rFonts w:ascii="Perpetua" w:hAnsi="Perpetua"/>
                <w:sz w:val="24"/>
              </w:rPr>
              <w:t>5</w:t>
            </w:r>
            <w:r w:rsidRPr="00B6521A">
              <w:rPr>
                <w:rFonts w:ascii="Perpetua" w:hAnsi="Perpetua"/>
                <w:sz w:val="24"/>
              </w:rPr>
              <w:t xml:space="preserve"> To provide </w:t>
            </w:r>
            <w:r>
              <w:rPr>
                <w:rFonts w:ascii="Perpetua" w:hAnsi="Perpetua"/>
                <w:sz w:val="24"/>
              </w:rPr>
              <w:t>an effective and progressive</w:t>
            </w:r>
            <w:r w:rsidRPr="00B6521A">
              <w:rPr>
                <w:rFonts w:ascii="Perpetua" w:hAnsi="Perpetua"/>
                <w:sz w:val="24"/>
              </w:rPr>
              <w:t xml:space="preserve"> technology </w:t>
            </w:r>
            <w:r>
              <w:rPr>
                <w:rFonts w:ascii="Perpetua" w:hAnsi="Perpetua"/>
                <w:sz w:val="24"/>
              </w:rPr>
              <w:t>program</w:t>
            </w:r>
            <w:r w:rsidRPr="00B6521A">
              <w:rPr>
                <w:rFonts w:ascii="Perpetua" w:hAnsi="Perpetua"/>
                <w:sz w:val="24"/>
              </w:rPr>
              <w:t>.</w:t>
            </w:r>
          </w:p>
        </w:tc>
      </w:tr>
      <w:tr w:rsidR="00696DA3" w:rsidRPr="00B6521A" w14:paraId="049CF27B" w14:textId="77777777" w:rsidTr="00F438BF">
        <w:trPr>
          <w:cantSplit/>
          <w:trHeight w:val="230"/>
        </w:trPr>
        <w:tc>
          <w:tcPr>
            <w:tcW w:w="498" w:type="dxa"/>
            <w:vMerge w:val="restart"/>
            <w:shd w:val="clear" w:color="auto" w:fill="C00000"/>
            <w:textDirection w:val="btLr"/>
            <w:vAlign w:val="center"/>
          </w:tcPr>
          <w:p w14:paraId="0218FDE7" w14:textId="02BF992B" w:rsidR="00696DA3" w:rsidRPr="00B6521A" w:rsidRDefault="00696DA3" w:rsidP="00696DA3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INDICATORS</w:t>
            </w:r>
          </w:p>
        </w:tc>
        <w:tc>
          <w:tcPr>
            <w:tcW w:w="4429" w:type="dxa"/>
            <w:vMerge w:val="restart"/>
            <w:shd w:val="clear" w:color="auto" w:fill="FFFFFF" w:themeFill="background1"/>
          </w:tcPr>
          <w:p w14:paraId="13D148EF" w14:textId="79394EB3" w:rsidR="00696DA3" w:rsidRPr="00696DA3" w:rsidRDefault="00696DA3" w:rsidP="00F438BF">
            <w:pPr>
              <w:tabs>
                <w:tab w:val="left" w:pos="1350"/>
              </w:tabs>
              <w:spacing w:after="160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1</w:t>
            </w:r>
            <w:r w:rsidRPr="00B6521A">
              <w:rPr>
                <w:rFonts w:ascii="Perpetua" w:hAnsi="Perpetua"/>
                <w:sz w:val="24"/>
              </w:rPr>
              <w:t>.</w:t>
            </w:r>
            <w:r>
              <w:rPr>
                <w:rFonts w:ascii="Perpetua" w:hAnsi="Perpetua"/>
                <w:sz w:val="24"/>
              </w:rPr>
              <w:t>5</w:t>
            </w:r>
            <w:r w:rsidRPr="00B6521A">
              <w:rPr>
                <w:rFonts w:ascii="Perpetua" w:hAnsi="Perpetua"/>
                <w:sz w:val="24"/>
              </w:rPr>
              <w:t xml:space="preserve">(a) Develop and sustain a short and long-term plan to support the growth and improvement of the technology </w:t>
            </w:r>
            <w:r>
              <w:rPr>
                <w:rFonts w:ascii="Perpetua" w:hAnsi="Perpetua"/>
                <w:sz w:val="24"/>
              </w:rPr>
              <w:t>program</w:t>
            </w:r>
            <w:r w:rsidRPr="00B6521A">
              <w:rPr>
                <w:rFonts w:ascii="Perpetua" w:hAnsi="Perpetua"/>
                <w:sz w:val="24"/>
              </w:rPr>
              <w:t xml:space="preserve"> including hardware, software, professional development, policy, student engagement and resources</w:t>
            </w:r>
            <w:r>
              <w:rPr>
                <w:rFonts w:ascii="Perpetua" w:hAnsi="Perpetua"/>
                <w:sz w:val="24"/>
              </w:rPr>
              <w:t>.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EE7AD46" w14:textId="77777777" w:rsidR="00696DA3" w:rsidRPr="00101180" w:rsidRDefault="00696DA3" w:rsidP="00696DA3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78EF4CF7" w14:textId="77777777" w:rsidR="00696DA3" w:rsidRPr="00101180" w:rsidRDefault="00696DA3" w:rsidP="00696DA3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0F688736" w14:textId="77777777" w:rsidR="00696DA3" w:rsidRPr="00101180" w:rsidRDefault="00696DA3" w:rsidP="00696DA3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817D040" w14:textId="77777777" w:rsidR="00696DA3" w:rsidRPr="00101180" w:rsidRDefault="00696DA3" w:rsidP="00696DA3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696DA3" w:rsidRPr="00B6521A" w14:paraId="3BB6A54A" w14:textId="77777777" w:rsidTr="00F438BF">
        <w:trPr>
          <w:cantSplit/>
          <w:trHeight w:val="1457"/>
        </w:trPr>
        <w:tc>
          <w:tcPr>
            <w:tcW w:w="498" w:type="dxa"/>
            <w:vMerge/>
            <w:shd w:val="clear" w:color="auto" w:fill="C00000"/>
            <w:textDirection w:val="btLr"/>
            <w:vAlign w:val="center"/>
          </w:tcPr>
          <w:p w14:paraId="140F1A40" w14:textId="6B056052" w:rsidR="00696DA3" w:rsidRPr="00B6521A" w:rsidRDefault="00696DA3" w:rsidP="00696DA3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/>
            <w:shd w:val="clear" w:color="auto" w:fill="FFFFFF" w:themeFill="background1"/>
            <w:vAlign w:val="center"/>
          </w:tcPr>
          <w:p w14:paraId="226EBA41" w14:textId="77777777" w:rsidR="00696DA3" w:rsidRPr="00B6521A" w:rsidRDefault="00696DA3" w:rsidP="00696DA3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14:paraId="0CEC2183" w14:textId="77777777" w:rsidR="00696DA3" w:rsidRPr="00101180" w:rsidRDefault="00696DA3" w:rsidP="00696DA3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59CE6685" w14:textId="77777777" w:rsidR="00696DA3" w:rsidRPr="00101180" w:rsidRDefault="00696DA3" w:rsidP="00696DA3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5E3FE48A" w14:textId="77777777" w:rsidR="00696DA3" w:rsidRPr="00101180" w:rsidRDefault="00696DA3" w:rsidP="00696DA3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42F755F" w14:textId="77777777" w:rsidR="00696DA3" w:rsidRPr="00101180" w:rsidRDefault="00696DA3" w:rsidP="00696DA3">
            <w:pPr>
              <w:rPr>
                <w:rFonts w:ascii="Perpetua" w:hAnsi="Perpetua"/>
                <w:szCs w:val="24"/>
              </w:rPr>
            </w:pPr>
          </w:p>
        </w:tc>
      </w:tr>
      <w:tr w:rsidR="00696DA3" w:rsidRPr="00B6521A" w14:paraId="62FB6BA6" w14:textId="77777777" w:rsidTr="00F438BF">
        <w:trPr>
          <w:cantSplit/>
          <w:trHeight w:val="268"/>
        </w:trPr>
        <w:tc>
          <w:tcPr>
            <w:tcW w:w="498" w:type="dxa"/>
            <w:vMerge/>
            <w:shd w:val="clear" w:color="auto" w:fill="C00000"/>
            <w:textDirection w:val="btLr"/>
            <w:vAlign w:val="center"/>
          </w:tcPr>
          <w:p w14:paraId="22A55FDC" w14:textId="09B395FC" w:rsidR="00696DA3" w:rsidRDefault="00696DA3" w:rsidP="00696DA3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 w:val="restart"/>
            <w:shd w:val="clear" w:color="auto" w:fill="FFFFFF" w:themeFill="background1"/>
          </w:tcPr>
          <w:p w14:paraId="3D5B2D6D" w14:textId="2437A546" w:rsidR="00696DA3" w:rsidRPr="00C62859" w:rsidRDefault="00696DA3" w:rsidP="00F438BF">
            <w:pPr>
              <w:tabs>
                <w:tab w:val="left" w:pos="1350"/>
              </w:tabs>
              <w:spacing w:after="160" w:line="259" w:lineRule="auto"/>
              <w:rPr>
                <w:rFonts w:ascii="Perpetua" w:hAnsi="Perpetua"/>
                <w:sz w:val="24"/>
              </w:rPr>
            </w:pPr>
            <w:r>
              <w:rPr>
                <w:rFonts w:ascii="Perpetua" w:hAnsi="Perpetua"/>
                <w:sz w:val="24"/>
              </w:rPr>
              <w:t>1.5</w:t>
            </w:r>
            <w:r w:rsidRPr="00B6521A">
              <w:rPr>
                <w:rFonts w:ascii="Perpetua" w:hAnsi="Perpetua"/>
                <w:sz w:val="24"/>
              </w:rPr>
              <w:t>(b) Expand and grow the district’s technology framework to support the ever changing needs of integrated technolo</w:t>
            </w:r>
            <w:r w:rsidR="00C62859">
              <w:rPr>
                <w:rFonts w:ascii="Perpetua" w:hAnsi="Perpetua"/>
                <w:sz w:val="24"/>
              </w:rPr>
              <w:t>gy in the learning environment.</w:t>
            </w:r>
          </w:p>
        </w:tc>
        <w:tc>
          <w:tcPr>
            <w:tcW w:w="2316" w:type="dxa"/>
            <w:shd w:val="clear" w:color="auto" w:fill="BFBFBF" w:themeFill="background1" w:themeFillShade="BF"/>
            <w:vAlign w:val="center"/>
          </w:tcPr>
          <w:p w14:paraId="6DEA7268" w14:textId="211E6A77" w:rsidR="00696DA3" w:rsidRPr="00101180" w:rsidRDefault="00696DA3" w:rsidP="00696DA3">
            <w:pPr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Program/Bldg. Level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5633E861" w14:textId="26E71054" w:rsidR="00696DA3" w:rsidRPr="00101180" w:rsidRDefault="00696DA3" w:rsidP="00696DA3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Responsible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2066C0F5" w14:textId="096A29BB" w:rsidR="00696DA3" w:rsidRPr="00101180" w:rsidRDefault="00696DA3" w:rsidP="00696DA3">
            <w:pPr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Target Date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21054A2D" w14:textId="1478BE2B" w:rsidR="00696DA3" w:rsidRDefault="00696DA3" w:rsidP="00696DA3">
            <w:pPr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Funding/Evidence of Progress 2017-18</w:t>
            </w:r>
          </w:p>
        </w:tc>
      </w:tr>
      <w:tr w:rsidR="00696DA3" w:rsidRPr="00B6521A" w14:paraId="298647B6" w14:textId="77777777" w:rsidTr="00696DA3">
        <w:trPr>
          <w:cantSplit/>
          <w:trHeight w:val="268"/>
        </w:trPr>
        <w:tc>
          <w:tcPr>
            <w:tcW w:w="498" w:type="dxa"/>
            <w:vMerge/>
            <w:shd w:val="clear" w:color="auto" w:fill="C00000"/>
            <w:textDirection w:val="btLr"/>
            <w:vAlign w:val="center"/>
          </w:tcPr>
          <w:p w14:paraId="1D87377A" w14:textId="66327E9F" w:rsidR="00696DA3" w:rsidRDefault="00696DA3" w:rsidP="00696DA3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/>
            <w:shd w:val="clear" w:color="auto" w:fill="FFFFFF" w:themeFill="background1"/>
            <w:vAlign w:val="center"/>
          </w:tcPr>
          <w:p w14:paraId="67680FBF" w14:textId="77777777" w:rsidR="00696DA3" w:rsidRPr="00B6521A" w:rsidRDefault="00696DA3" w:rsidP="00696DA3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14:paraId="1E30F6B8" w14:textId="538E484E" w:rsidR="00696DA3" w:rsidRPr="00101180" w:rsidRDefault="00696DA3" w:rsidP="00696DA3">
            <w:pPr>
              <w:rPr>
                <w:rFonts w:ascii="Perpetua" w:hAnsi="Perpetua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5775ACA3" w14:textId="77777777" w:rsidR="00696DA3" w:rsidRPr="00101180" w:rsidRDefault="00696DA3" w:rsidP="00696DA3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586CC11B" w14:textId="77777777" w:rsidR="00696DA3" w:rsidRPr="00101180" w:rsidRDefault="00696DA3" w:rsidP="00696DA3">
            <w:pPr>
              <w:rPr>
                <w:rFonts w:ascii="Perpetua" w:hAnsi="Perpetua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F39051E" w14:textId="6EE49E00" w:rsidR="00696DA3" w:rsidRDefault="00696DA3" w:rsidP="00696DA3">
            <w:pPr>
              <w:rPr>
                <w:rFonts w:ascii="Perpetua" w:hAnsi="Perpetua"/>
              </w:rPr>
            </w:pPr>
          </w:p>
        </w:tc>
      </w:tr>
      <w:tr w:rsidR="00696DA3" w:rsidRPr="00B6521A" w14:paraId="3CF572D7" w14:textId="77777777" w:rsidTr="00C62859">
        <w:trPr>
          <w:cantSplit/>
          <w:trHeight w:val="268"/>
        </w:trPr>
        <w:tc>
          <w:tcPr>
            <w:tcW w:w="498" w:type="dxa"/>
            <w:vMerge/>
            <w:shd w:val="clear" w:color="auto" w:fill="C00000"/>
            <w:textDirection w:val="btLr"/>
            <w:vAlign w:val="center"/>
          </w:tcPr>
          <w:p w14:paraId="7299BBF0" w14:textId="4B24AC04" w:rsidR="00696DA3" w:rsidRDefault="00696DA3" w:rsidP="00696DA3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 w:val="restart"/>
            <w:shd w:val="clear" w:color="auto" w:fill="FFFFFF" w:themeFill="background1"/>
            <w:vAlign w:val="center"/>
          </w:tcPr>
          <w:p w14:paraId="0ECBDC94" w14:textId="530D8A67" w:rsidR="00696DA3" w:rsidRPr="00B6521A" w:rsidRDefault="00696DA3" w:rsidP="00C62859">
            <w:pPr>
              <w:rPr>
                <w:rFonts w:ascii="Perpetua" w:hAnsi="Perpetua"/>
                <w:color w:val="C00000"/>
                <w:sz w:val="24"/>
                <w:szCs w:val="24"/>
              </w:rPr>
            </w:pPr>
            <w:r>
              <w:rPr>
                <w:rFonts w:ascii="Perpetua" w:hAnsi="Perpetua"/>
                <w:sz w:val="24"/>
              </w:rPr>
              <w:t>1</w:t>
            </w:r>
            <w:r w:rsidRPr="00B6521A">
              <w:rPr>
                <w:rFonts w:ascii="Perpetua" w:hAnsi="Perpetua"/>
                <w:sz w:val="24"/>
              </w:rPr>
              <w:t>.</w:t>
            </w:r>
            <w:r>
              <w:rPr>
                <w:rFonts w:ascii="Perpetua" w:hAnsi="Perpetua"/>
                <w:sz w:val="24"/>
              </w:rPr>
              <w:t>5</w:t>
            </w:r>
            <w:r w:rsidRPr="00B6521A">
              <w:rPr>
                <w:rFonts w:ascii="Perpetua" w:hAnsi="Perpetua"/>
                <w:sz w:val="24"/>
              </w:rPr>
              <w:t xml:space="preserve">(c) Plan and commit the resources needed to provide a quality technology </w:t>
            </w:r>
            <w:r w:rsidR="00C62859">
              <w:rPr>
                <w:rFonts w:ascii="Perpetua" w:hAnsi="Perpetua"/>
                <w:sz w:val="24"/>
              </w:rPr>
              <w:t>program</w:t>
            </w:r>
            <w:r w:rsidRPr="00B6521A">
              <w:rPr>
                <w:rFonts w:ascii="Perpetua" w:hAnsi="Perpetua"/>
                <w:sz w:val="24"/>
              </w:rPr>
              <w:t xml:space="preserve"> to support integrated </w:t>
            </w:r>
            <w:r w:rsidR="00C62859">
              <w:rPr>
                <w:rFonts w:ascii="Perpetua" w:hAnsi="Perpetua"/>
                <w:sz w:val="24"/>
              </w:rPr>
              <w:t xml:space="preserve">technology </w:t>
            </w:r>
            <w:r w:rsidRPr="00B6521A">
              <w:rPr>
                <w:rFonts w:ascii="Perpetua" w:hAnsi="Perpetua"/>
                <w:sz w:val="24"/>
              </w:rPr>
              <w:t>districtwide.</w:t>
            </w:r>
          </w:p>
        </w:tc>
        <w:tc>
          <w:tcPr>
            <w:tcW w:w="2316" w:type="dxa"/>
            <w:shd w:val="clear" w:color="auto" w:fill="BFBFBF" w:themeFill="background1" w:themeFillShade="BF"/>
            <w:vAlign w:val="center"/>
          </w:tcPr>
          <w:p w14:paraId="3DD9CCF1" w14:textId="0C336F96" w:rsidR="00696DA3" w:rsidRPr="00101180" w:rsidRDefault="00696DA3" w:rsidP="00696DA3">
            <w:pPr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Program/Bldg. Level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679815B6" w14:textId="2C4C726F" w:rsidR="00696DA3" w:rsidRPr="00101180" w:rsidRDefault="00696DA3" w:rsidP="00696DA3">
            <w:pPr>
              <w:jc w:val="center"/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Responsible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5085D0FD" w14:textId="0BCED4DC" w:rsidR="00696DA3" w:rsidRPr="00101180" w:rsidRDefault="00696DA3" w:rsidP="00696DA3">
            <w:pPr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Target Date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38AF6D00" w14:textId="4DD9AFE7" w:rsidR="00696DA3" w:rsidRDefault="00696DA3" w:rsidP="00696DA3">
            <w:pPr>
              <w:rPr>
                <w:rFonts w:ascii="Perpetua" w:hAnsi="Perpetua"/>
              </w:rPr>
            </w:pPr>
            <w:r w:rsidRPr="00101180">
              <w:rPr>
                <w:rFonts w:ascii="Perpetua" w:hAnsi="Perpetua"/>
              </w:rPr>
              <w:t>Funding/Evidence of Progress 2017-18</w:t>
            </w:r>
          </w:p>
        </w:tc>
      </w:tr>
      <w:tr w:rsidR="00696DA3" w:rsidRPr="00B6521A" w14:paraId="19015DA8" w14:textId="77777777" w:rsidTr="00696DA3">
        <w:trPr>
          <w:cantSplit/>
          <w:trHeight w:val="268"/>
        </w:trPr>
        <w:tc>
          <w:tcPr>
            <w:tcW w:w="498" w:type="dxa"/>
            <w:vMerge/>
            <w:shd w:val="clear" w:color="auto" w:fill="C00000"/>
            <w:textDirection w:val="btLr"/>
            <w:vAlign w:val="center"/>
          </w:tcPr>
          <w:p w14:paraId="73B5A1CF" w14:textId="6A91850E" w:rsidR="00696DA3" w:rsidRDefault="00696DA3" w:rsidP="00696DA3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29" w:type="dxa"/>
            <w:vMerge/>
            <w:shd w:val="clear" w:color="auto" w:fill="FFFFFF" w:themeFill="background1"/>
            <w:vAlign w:val="center"/>
          </w:tcPr>
          <w:p w14:paraId="1A0D8879" w14:textId="77777777" w:rsidR="00696DA3" w:rsidRPr="00B6521A" w:rsidRDefault="00696DA3" w:rsidP="00696DA3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14:paraId="1439509E" w14:textId="67128DE0" w:rsidR="00696DA3" w:rsidRPr="00101180" w:rsidRDefault="00696DA3" w:rsidP="00696DA3">
            <w:pPr>
              <w:rPr>
                <w:rFonts w:ascii="Perpetua" w:hAnsi="Perpetua"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75D67BE3" w14:textId="77777777" w:rsidR="00696DA3" w:rsidRPr="00101180" w:rsidRDefault="00696DA3" w:rsidP="00696DA3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14:paraId="405BA009" w14:textId="77777777" w:rsidR="00696DA3" w:rsidRPr="00101180" w:rsidRDefault="00696DA3" w:rsidP="00696DA3">
            <w:pPr>
              <w:rPr>
                <w:rFonts w:ascii="Perpetua" w:hAnsi="Perpetua"/>
              </w:rPr>
            </w:pP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6175AC1" w14:textId="3B3478FE" w:rsidR="00696DA3" w:rsidRDefault="00696DA3" w:rsidP="00696DA3">
            <w:pPr>
              <w:rPr>
                <w:rFonts w:ascii="Perpetua" w:hAnsi="Perpetua"/>
              </w:rPr>
            </w:pPr>
          </w:p>
        </w:tc>
      </w:tr>
    </w:tbl>
    <w:p w14:paraId="04F4541C" w14:textId="33D8EFAD" w:rsidR="00672A13" w:rsidRDefault="00672A13"/>
    <w:p w14:paraId="6A6162A3" w14:textId="5DCEC221" w:rsidR="00672A13" w:rsidRDefault="00672A13"/>
    <w:p w14:paraId="5FFA62F9" w14:textId="10151A60" w:rsidR="00696DA3" w:rsidRDefault="00696DA3"/>
    <w:p w14:paraId="14A18E33" w14:textId="3B5BA456" w:rsidR="00696DA3" w:rsidRDefault="00696DA3"/>
    <w:p w14:paraId="45BC42FF" w14:textId="5CC76F0D" w:rsidR="00696DA3" w:rsidRDefault="00696DA3"/>
    <w:p w14:paraId="126F92B3" w14:textId="6C9AA963" w:rsidR="00696DA3" w:rsidRDefault="00696DA3"/>
    <w:p w14:paraId="046123B8" w14:textId="41A61304" w:rsidR="00C62859" w:rsidRDefault="00C62859"/>
    <w:p w14:paraId="1B345B7E" w14:textId="75276B87" w:rsidR="00C62859" w:rsidRDefault="00C62859"/>
    <w:p w14:paraId="04550618" w14:textId="77777777" w:rsidR="00C62859" w:rsidRDefault="00C62859"/>
    <w:p w14:paraId="4A53215E" w14:textId="77777777" w:rsidR="00696DA3" w:rsidRDefault="00696DA3"/>
    <w:tbl>
      <w:tblPr>
        <w:tblStyle w:val="TableGrid"/>
        <w:tblW w:w="14107" w:type="dxa"/>
        <w:tblInd w:w="-612" w:type="dxa"/>
        <w:tblLook w:val="04A0" w:firstRow="1" w:lastRow="0" w:firstColumn="1" w:lastColumn="0" w:noHBand="0" w:noVBand="1"/>
      </w:tblPr>
      <w:tblGrid>
        <w:gridCol w:w="517"/>
        <w:gridCol w:w="4499"/>
        <w:gridCol w:w="2250"/>
        <w:gridCol w:w="178"/>
        <w:gridCol w:w="1262"/>
        <w:gridCol w:w="448"/>
        <w:gridCol w:w="992"/>
        <w:gridCol w:w="3961"/>
      </w:tblGrid>
      <w:tr w:rsidR="004205F0" w14:paraId="099FE48A" w14:textId="77777777" w:rsidTr="00101AE3">
        <w:trPr>
          <w:gridAfter w:val="2"/>
          <w:wAfter w:w="4953" w:type="dxa"/>
          <w:trHeight w:val="98"/>
        </w:trPr>
        <w:tc>
          <w:tcPr>
            <w:tcW w:w="7444" w:type="dxa"/>
            <w:gridSpan w:val="4"/>
            <w:shd w:val="clear" w:color="auto" w:fill="000000" w:themeFill="text1"/>
            <w:vAlign w:val="center"/>
          </w:tcPr>
          <w:p w14:paraId="48C0C10C" w14:textId="77777777" w:rsidR="004205F0" w:rsidRPr="000D2759" w:rsidRDefault="004205F0" w:rsidP="00C952F5">
            <w:pPr>
              <w:jc w:val="center"/>
              <w:rPr>
                <w:rFonts w:ascii="Perpetua" w:hAnsi="Perpetua"/>
                <w:color w:val="FFFFFF" w:themeColor="background1"/>
                <w:sz w:val="24"/>
              </w:rPr>
            </w:pPr>
            <w:r>
              <w:rPr>
                <w:rFonts w:ascii="Perpetua" w:hAnsi="Perpetua"/>
                <w:color w:val="FFFFFF" w:themeColor="background1"/>
                <w:sz w:val="24"/>
              </w:rPr>
              <w:lastRenderedPageBreak/>
              <w:t>PRIORITY</w:t>
            </w:r>
          </w:p>
        </w:tc>
        <w:tc>
          <w:tcPr>
            <w:tcW w:w="1710" w:type="dxa"/>
            <w:gridSpan w:val="2"/>
            <w:shd w:val="clear" w:color="auto" w:fill="C00000"/>
            <w:vAlign w:val="center"/>
          </w:tcPr>
          <w:p w14:paraId="25BAC838" w14:textId="77777777" w:rsidR="004205F0" w:rsidRPr="000A2B70" w:rsidRDefault="00325997" w:rsidP="00C952F5">
            <w:pPr>
              <w:jc w:val="center"/>
              <w:rPr>
                <w:rFonts w:ascii="Perpetua" w:hAnsi="Perpetua"/>
                <w:color w:val="FFFFFF" w:themeColor="background1"/>
              </w:rPr>
            </w:pPr>
            <w:r>
              <w:rPr>
                <w:rFonts w:ascii="Perpetua" w:hAnsi="Perpetua"/>
                <w:color w:val="FFFFFF" w:themeColor="background1"/>
              </w:rPr>
              <w:t>DEVELOPED</w:t>
            </w:r>
          </w:p>
        </w:tc>
      </w:tr>
      <w:tr w:rsidR="004205F0" w14:paraId="164F8E0F" w14:textId="77777777" w:rsidTr="00101AE3">
        <w:trPr>
          <w:gridAfter w:val="2"/>
          <w:wAfter w:w="4953" w:type="dxa"/>
          <w:trHeight w:val="432"/>
        </w:trPr>
        <w:tc>
          <w:tcPr>
            <w:tcW w:w="7444" w:type="dxa"/>
            <w:gridSpan w:val="4"/>
            <w:shd w:val="clear" w:color="auto" w:fill="C00000"/>
            <w:vAlign w:val="center"/>
          </w:tcPr>
          <w:p w14:paraId="560F2D97" w14:textId="4B1900C5" w:rsidR="004205F0" w:rsidRPr="00B6521A" w:rsidRDefault="00672A13" w:rsidP="00C952F5">
            <w:pPr>
              <w:jc w:val="center"/>
              <w:rPr>
                <w:rFonts w:ascii="Perpetua" w:hAnsi="Perpetua" w:cs="Segoe UI Semilight"/>
                <w:sz w:val="28"/>
              </w:rPr>
            </w:pPr>
            <w:r>
              <w:rPr>
                <w:rFonts w:ascii="Perpetua" w:hAnsi="Perpetua" w:cs="Segoe UI Semilight"/>
                <w:sz w:val="28"/>
              </w:rPr>
              <w:t>II</w:t>
            </w:r>
            <w:r w:rsidR="004205F0" w:rsidRPr="00B6521A">
              <w:rPr>
                <w:rFonts w:ascii="Perpetua" w:hAnsi="Perpetua" w:cs="Segoe UI Semilight"/>
                <w:sz w:val="28"/>
              </w:rPr>
              <w:t xml:space="preserve">. </w:t>
            </w:r>
            <w:r w:rsidR="004205F0" w:rsidRPr="009C59FC">
              <w:rPr>
                <w:rFonts w:ascii="Trajan Pro" w:hAnsi="Trajan Pro" w:cs="Segoe UI Semilight"/>
                <w:sz w:val="28"/>
              </w:rPr>
              <w:t>District Culture</w:t>
            </w:r>
          </w:p>
        </w:tc>
        <w:tc>
          <w:tcPr>
            <w:tcW w:w="1710" w:type="dxa"/>
            <w:gridSpan w:val="2"/>
            <w:vAlign w:val="center"/>
          </w:tcPr>
          <w:p w14:paraId="1F54E12F" w14:textId="15873303" w:rsidR="004205F0" w:rsidRPr="00B454CB" w:rsidRDefault="00032EC1" w:rsidP="00C952F5">
            <w:pPr>
              <w:jc w:val="center"/>
              <w:rPr>
                <w:rFonts w:ascii="Perpetua" w:hAnsi="Perpetua" w:cs="Segoe UI Semilight"/>
              </w:rPr>
            </w:pPr>
            <w:r>
              <w:rPr>
                <w:rFonts w:ascii="Perpetua" w:hAnsi="Perpetua" w:cs="Segoe UI Semilight"/>
              </w:rPr>
              <w:t>October</w:t>
            </w:r>
            <w:r w:rsidR="004205F0">
              <w:rPr>
                <w:rFonts w:ascii="Perpetua" w:hAnsi="Perpetua" w:cs="Segoe UI Semilight"/>
              </w:rPr>
              <w:t xml:space="preserve"> 2016</w:t>
            </w:r>
          </w:p>
        </w:tc>
      </w:tr>
      <w:tr w:rsidR="004205F0" w14:paraId="5D96D293" w14:textId="77777777" w:rsidTr="00C952F5">
        <w:trPr>
          <w:trHeight w:val="432"/>
        </w:trPr>
        <w:tc>
          <w:tcPr>
            <w:tcW w:w="14107" w:type="dxa"/>
            <w:gridSpan w:val="8"/>
            <w:vAlign w:val="center"/>
          </w:tcPr>
          <w:p w14:paraId="0509A1F4" w14:textId="20653F9D" w:rsidR="004205F0" w:rsidRPr="00B6521A" w:rsidRDefault="004205F0" w:rsidP="00032EC1">
            <w:pPr>
              <w:jc w:val="center"/>
              <w:rPr>
                <w:rFonts w:ascii="Perpetua" w:hAnsi="Perpetua" w:cs="Segoe UI Semilight"/>
                <w:sz w:val="24"/>
                <w:szCs w:val="24"/>
              </w:rPr>
            </w:pPr>
            <w:r w:rsidRPr="00B6521A">
              <w:rPr>
                <w:rFonts w:ascii="Perpetua" w:hAnsi="Perpetua" w:cs="Segoe UI Semilight"/>
                <w:sz w:val="24"/>
                <w:szCs w:val="24"/>
              </w:rPr>
              <w:t xml:space="preserve">Objective:  </w:t>
            </w:r>
            <w:r w:rsidR="00032EC1">
              <w:rPr>
                <w:rFonts w:ascii="Perpetua" w:hAnsi="Perpetua" w:cs="Segoe UI Semilight"/>
                <w:sz w:val="24"/>
                <w:szCs w:val="24"/>
              </w:rPr>
              <w:t>Develop and grow a supportive and thriving culture through district relations with the business communities, patrons, and parents</w:t>
            </w:r>
            <w:r w:rsidRPr="00B6521A">
              <w:rPr>
                <w:rFonts w:ascii="Perpetua" w:hAnsi="Perpetua" w:cs="Segoe UI Semilight"/>
                <w:sz w:val="24"/>
                <w:szCs w:val="24"/>
              </w:rPr>
              <w:t>.</w:t>
            </w:r>
          </w:p>
        </w:tc>
      </w:tr>
      <w:tr w:rsidR="004205F0" w14:paraId="273DB3F4" w14:textId="77777777" w:rsidTr="004412F5">
        <w:trPr>
          <w:trHeight w:val="432"/>
        </w:trPr>
        <w:tc>
          <w:tcPr>
            <w:tcW w:w="14107" w:type="dxa"/>
            <w:gridSpan w:val="8"/>
            <w:shd w:val="clear" w:color="auto" w:fill="000000" w:themeFill="text1"/>
            <w:vAlign w:val="center"/>
          </w:tcPr>
          <w:p w14:paraId="7E192F6F" w14:textId="7E969C49" w:rsidR="004205F0" w:rsidRPr="00B6521A" w:rsidRDefault="004205F0" w:rsidP="00A63852">
            <w:pPr>
              <w:rPr>
                <w:rFonts w:ascii="Perpetua" w:hAnsi="Perpetua"/>
                <w:sz w:val="24"/>
                <w:szCs w:val="24"/>
              </w:rPr>
            </w:pPr>
            <w:r w:rsidRPr="00B6521A">
              <w:rPr>
                <w:rFonts w:ascii="Perpetua" w:hAnsi="Perpetua"/>
                <w:sz w:val="24"/>
                <w:szCs w:val="24"/>
              </w:rPr>
              <w:t xml:space="preserve">Strategy </w:t>
            </w:r>
            <w:r w:rsidR="0079173E">
              <w:rPr>
                <w:rFonts w:ascii="Perpetua" w:hAnsi="Perpetua"/>
                <w:sz w:val="24"/>
                <w:szCs w:val="24"/>
              </w:rPr>
              <w:t>2</w:t>
            </w:r>
            <w:r w:rsidR="00F84A36">
              <w:rPr>
                <w:rFonts w:ascii="Perpetua" w:hAnsi="Perpetua"/>
                <w:sz w:val="24"/>
                <w:szCs w:val="24"/>
              </w:rPr>
              <w:t xml:space="preserve">.1 Strengthen and enhance partnerships with external </w:t>
            </w:r>
            <w:r w:rsidR="00A41708">
              <w:rPr>
                <w:rFonts w:ascii="Perpetua" w:hAnsi="Perpetua"/>
                <w:sz w:val="24"/>
                <w:szCs w:val="24"/>
              </w:rPr>
              <w:t>patrons and partners for education.</w:t>
            </w:r>
          </w:p>
        </w:tc>
      </w:tr>
      <w:tr w:rsidR="000B28F1" w14:paraId="4D650B67" w14:textId="77777777" w:rsidTr="00101AE3">
        <w:trPr>
          <w:cantSplit/>
          <w:trHeight w:val="230"/>
        </w:trPr>
        <w:tc>
          <w:tcPr>
            <w:tcW w:w="517" w:type="dxa"/>
            <w:vMerge w:val="restart"/>
            <w:shd w:val="clear" w:color="auto" w:fill="C00000"/>
            <w:textDirection w:val="btLr"/>
            <w:vAlign w:val="center"/>
          </w:tcPr>
          <w:p w14:paraId="052D7096" w14:textId="77777777" w:rsidR="000B28F1" w:rsidRPr="00B6521A" w:rsidRDefault="000B28F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  <w:r w:rsidRPr="00B6521A">
              <w:rPr>
                <w:rFonts w:ascii="Perpetua" w:hAnsi="Perpetua"/>
                <w:sz w:val="24"/>
                <w:szCs w:val="24"/>
              </w:rPr>
              <w:t>INDICATORS</w:t>
            </w: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3B44CEE8" w14:textId="23A503CC" w:rsidR="000B28F1" w:rsidRPr="00B6521A" w:rsidRDefault="0079173E" w:rsidP="0040389E">
            <w:pPr>
              <w:tabs>
                <w:tab w:val="left" w:pos="1350"/>
              </w:tabs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="000B28F1" w:rsidRPr="00B6521A">
              <w:rPr>
                <w:rFonts w:ascii="Perpetua" w:hAnsi="Perpetua"/>
                <w:sz w:val="24"/>
                <w:szCs w:val="24"/>
              </w:rPr>
              <w:t xml:space="preserve">.1(a) Establish </w:t>
            </w:r>
            <w:r w:rsidR="00897113">
              <w:rPr>
                <w:rFonts w:ascii="Perpetua" w:hAnsi="Perpetua"/>
                <w:sz w:val="24"/>
                <w:szCs w:val="24"/>
              </w:rPr>
              <w:t xml:space="preserve">a </w:t>
            </w:r>
            <w:r w:rsidR="0040389E">
              <w:rPr>
                <w:rFonts w:ascii="Perpetua" w:hAnsi="Perpetua"/>
                <w:sz w:val="24"/>
                <w:szCs w:val="24"/>
              </w:rPr>
              <w:t>C</w:t>
            </w:r>
            <w:r w:rsidR="00897113">
              <w:rPr>
                <w:rFonts w:ascii="Perpetua" w:hAnsi="Perpetua"/>
                <w:sz w:val="24"/>
                <w:szCs w:val="24"/>
              </w:rPr>
              <w:t>ommunity</w:t>
            </w:r>
            <w:r w:rsidR="0040389E">
              <w:rPr>
                <w:rFonts w:ascii="Perpetua" w:hAnsi="Perpetua"/>
                <w:sz w:val="24"/>
                <w:szCs w:val="24"/>
              </w:rPr>
              <w:t xml:space="preserve">/District Advisory Committee to study, develop, and implement </w:t>
            </w:r>
            <w:r w:rsidR="002C1EBF">
              <w:rPr>
                <w:rFonts w:ascii="Perpetua" w:hAnsi="Perpetua"/>
                <w:sz w:val="24"/>
                <w:szCs w:val="24"/>
              </w:rPr>
              <w:t xml:space="preserve">a </w:t>
            </w:r>
            <w:r w:rsidR="0040389E">
              <w:rPr>
                <w:rFonts w:ascii="Perpetua" w:hAnsi="Perpetua"/>
                <w:sz w:val="24"/>
                <w:szCs w:val="24"/>
              </w:rPr>
              <w:t xml:space="preserve">community action </w:t>
            </w:r>
            <w:r w:rsidR="002C1EBF">
              <w:rPr>
                <w:rFonts w:ascii="Perpetua" w:hAnsi="Perpetua"/>
                <w:sz w:val="24"/>
                <w:szCs w:val="24"/>
              </w:rPr>
              <w:t xml:space="preserve">plan </w:t>
            </w:r>
            <w:r w:rsidR="0040389E">
              <w:rPr>
                <w:rFonts w:ascii="Perpetua" w:hAnsi="Perpetua"/>
                <w:sz w:val="24"/>
                <w:szCs w:val="24"/>
              </w:rPr>
              <w:t xml:space="preserve">to improve relations, support, and the overall climate of the patrons and the school district.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9C27EC2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1585C892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486C58B0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7F9334FF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0B28F1" w14:paraId="557B5409" w14:textId="77777777" w:rsidTr="00101AE3">
        <w:trPr>
          <w:cantSplit/>
          <w:trHeight w:val="36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3873567F" w14:textId="77777777" w:rsidR="000B28F1" w:rsidRPr="00B6521A" w:rsidRDefault="000B28F1" w:rsidP="00C952F5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3BCA0514" w14:textId="77777777" w:rsidR="000B28F1" w:rsidRPr="00B6521A" w:rsidRDefault="000B28F1" w:rsidP="00C952F5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03199EB" w14:textId="77777777" w:rsidR="000B28F1" w:rsidRPr="00101180" w:rsidRDefault="000B28F1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19EABB6B" w14:textId="77777777" w:rsidR="000B28F1" w:rsidRPr="00101180" w:rsidRDefault="000B28F1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5D24B2B0" w14:textId="77777777" w:rsidR="000B28F1" w:rsidRPr="00101180" w:rsidRDefault="000B28F1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63E7FA54" w14:textId="77777777" w:rsidR="000B28F1" w:rsidRPr="00101180" w:rsidRDefault="000B28F1" w:rsidP="00C952F5">
            <w:pPr>
              <w:rPr>
                <w:rFonts w:ascii="Perpetua" w:hAnsi="Perpetua"/>
                <w:szCs w:val="24"/>
              </w:rPr>
            </w:pPr>
          </w:p>
        </w:tc>
      </w:tr>
      <w:tr w:rsidR="000B28F1" w14:paraId="2255237C" w14:textId="77777777" w:rsidTr="00101AE3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4D926F3F" w14:textId="77777777" w:rsidR="000B28F1" w:rsidRPr="00B6521A" w:rsidRDefault="000B28F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05C2A4C6" w14:textId="35FDFC0F" w:rsidR="000B28F1" w:rsidRPr="00B6521A" w:rsidRDefault="0079173E" w:rsidP="0040389E">
            <w:pPr>
              <w:rPr>
                <w:rFonts w:ascii="Perpetua" w:hAnsi="Perpetua"/>
                <w:color w:val="C00000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="002C1EBF">
              <w:rPr>
                <w:rFonts w:ascii="Perpetua" w:hAnsi="Perpetua"/>
                <w:sz w:val="24"/>
                <w:szCs w:val="24"/>
              </w:rPr>
              <w:t>.1(b</w:t>
            </w:r>
            <w:r w:rsidR="000B28F1" w:rsidRPr="00B6521A">
              <w:rPr>
                <w:rFonts w:ascii="Perpetua" w:hAnsi="Perpetua"/>
                <w:sz w:val="24"/>
                <w:szCs w:val="24"/>
              </w:rPr>
              <w:t>).</w:t>
            </w:r>
            <w:r w:rsidR="0040389E">
              <w:rPr>
                <w:rFonts w:ascii="Perpetua" w:hAnsi="Perpetua"/>
                <w:sz w:val="24"/>
                <w:szCs w:val="24"/>
              </w:rPr>
              <w:t xml:space="preserve"> Study and define the bene</w:t>
            </w:r>
            <w:r w:rsidR="002C1EBF">
              <w:rPr>
                <w:rFonts w:ascii="Perpetua" w:hAnsi="Perpetua"/>
                <w:sz w:val="24"/>
                <w:szCs w:val="24"/>
              </w:rPr>
              <w:t xml:space="preserve">fit of student lead community service projects to enhance both the curriculum and student’s connection to their home community.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737EE17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57B597A2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6C87134A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14FBFE3D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0B28F1" w14:paraId="3A5798C8" w14:textId="77777777" w:rsidTr="00101AE3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373EFDCD" w14:textId="77777777" w:rsidR="000B28F1" w:rsidRPr="00B6521A" w:rsidRDefault="000B28F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069B6C54" w14:textId="77777777" w:rsidR="000B28F1" w:rsidRPr="00B6521A" w:rsidRDefault="000B28F1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397979A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399FB48E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3EDE7B9C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7838E935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</w:tr>
      <w:tr w:rsidR="009F6CC0" w14:paraId="24A972E9" w14:textId="77777777" w:rsidTr="001C3D11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31DD9E78" w14:textId="77777777" w:rsidR="009F6CC0" w:rsidRPr="00B6521A" w:rsidRDefault="009F6CC0" w:rsidP="009F6CC0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  <w:shd w:val="clear" w:color="auto" w:fill="FFFFFF" w:themeFill="background1"/>
            <w:vAlign w:val="center"/>
          </w:tcPr>
          <w:p w14:paraId="1E1541BB" w14:textId="256AF426" w:rsidR="009F6CC0" w:rsidRPr="009F6CC0" w:rsidRDefault="009F6CC0" w:rsidP="009F6CC0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2.1(c) Conduct a study of the outgoing seniors and recent graduates regarding their long-term plans for returning to the school district post-graduation to support the workforce in the school district and/or following college.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0875822" w14:textId="6ECDE975" w:rsidR="009F6CC0" w:rsidRPr="00101180" w:rsidRDefault="009F6CC0" w:rsidP="009F6CC0">
            <w:pPr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534CE8D7" w14:textId="6C822C6E" w:rsidR="009F6CC0" w:rsidRPr="00101180" w:rsidRDefault="009F6CC0" w:rsidP="009F6CC0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488D6DCD" w14:textId="58EF6CC6" w:rsidR="009F6CC0" w:rsidRPr="00101180" w:rsidRDefault="009F6CC0" w:rsidP="009F6CC0">
            <w:pPr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74BA2850" w14:textId="54FE11A2" w:rsidR="009F6CC0" w:rsidRPr="00101180" w:rsidRDefault="009F6CC0" w:rsidP="009F6CC0">
            <w:pPr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9F6CC0" w14:paraId="2CDCD238" w14:textId="77777777" w:rsidTr="00101AE3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0445E5AC" w14:textId="77777777" w:rsidR="009F6CC0" w:rsidRPr="00B6521A" w:rsidRDefault="009F6CC0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0888B1B5" w14:textId="2C35EA58" w:rsidR="009F6CC0" w:rsidRDefault="009F6CC0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F162565" w14:textId="77777777" w:rsidR="009F6CC0" w:rsidRPr="00101180" w:rsidRDefault="009F6CC0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0FA5A02F" w14:textId="77777777" w:rsidR="009F6CC0" w:rsidRPr="00101180" w:rsidRDefault="009F6CC0" w:rsidP="00900E91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5FFEF4BA" w14:textId="77777777" w:rsidR="009F6CC0" w:rsidRPr="00101180" w:rsidRDefault="009F6CC0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52FF729D" w14:textId="77777777" w:rsidR="009F6CC0" w:rsidRDefault="009F6CC0" w:rsidP="00900E91">
            <w:pPr>
              <w:rPr>
                <w:rFonts w:ascii="Perpetua" w:hAnsi="Perpetua"/>
                <w:szCs w:val="24"/>
              </w:rPr>
            </w:pPr>
          </w:p>
        </w:tc>
      </w:tr>
      <w:tr w:rsidR="000B28F1" w14:paraId="2F1D1114" w14:textId="77777777" w:rsidTr="00101AE3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4D8CF451" w14:textId="77777777" w:rsidR="000B28F1" w:rsidRPr="00B6521A" w:rsidRDefault="000B28F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3385A217" w14:textId="46BFB9CC" w:rsidR="000B28F1" w:rsidRPr="00B6521A" w:rsidRDefault="0079173E" w:rsidP="002C1EB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="002C1EBF">
              <w:rPr>
                <w:rFonts w:ascii="Perpetua" w:hAnsi="Perpetua"/>
                <w:sz w:val="24"/>
                <w:szCs w:val="24"/>
              </w:rPr>
              <w:t>.1(</w:t>
            </w:r>
            <w:r w:rsidR="00EF3C6E">
              <w:rPr>
                <w:rFonts w:ascii="Perpetua" w:hAnsi="Perpetua"/>
                <w:sz w:val="24"/>
                <w:szCs w:val="24"/>
              </w:rPr>
              <w:t>d</w:t>
            </w:r>
            <w:r w:rsidR="002C1EBF">
              <w:rPr>
                <w:rFonts w:ascii="Perpetua" w:hAnsi="Perpetua"/>
                <w:sz w:val="24"/>
                <w:szCs w:val="24"/>
              </w:rPr>
              <w:t>)</w:t>
            </w:r>
            <w:r w:rsidR="000B28F1" w:rsidRPr="00B6521A">
              <w:rPr>
                <w:rFonts w:ascii="Perpetua" w:hAnsi="Perpetua"/>
                <w:sz w:val="24"/>
                <w:szCs w:val="24"/>
              </w:rPr>
              <w:t xml:space="preserve"> Engage external stakeholders and/or the business communities to establish work related skills and knowledge to support College/Career Ready training at the secondary level.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A81DF4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5491EC10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7D19F428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67B89445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0B28F1" w14:paraId="70304190" w14:textId="77777777" w:rsidTr="00101AE3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09250955" w14:textId="77777777" w:rsidR="000B28F1" w:rsidRPr="00B6521A" w:rsidRDefault="000B28F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6CE3A5EB" w14:textId="77777777" w:rsidR="000B28F1" w:rsidRPr="00B6521A" w:rsidRDefault="000B28F1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461105E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4ABDEAD9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72E754AE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2FA88CDA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</w:tr>
      <w:tr w:rsidR="000B28F1" w14:paraId="5C6EBC41" w14:textId="77777777" w:rsidTr="00101AE3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06501E43" w14:textId="77777777" w:rsidR="000B28F1" w:rsidRPr="00B6521A" w:rsidRDefault="000B28F1" w:rsidP="000B28F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4AA5A803" w14:textId="6CA05E18" w:rsidR="000B28F1" w:rsidRPr="00B6521A" w:rsidRDefault="0079173E" w:rsidP="002C1EB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="000B28F1" w:rsidRPr="00B6521A">
              <w:rPr>
                <w:rFonts w:ascii="Perpetua" w:hAnsi="Perpetua"/>
                <w:sz w:val="24"/>
                <w:szCs w:val="24"/>
              </w:rPr>
              <w:t>.1(</w:t>
            </w:r>
            <w:r w:rsidR="00EF3C6E">
              <w:rPr>
                <w:rFonts w:ascii="Perpetua" w:hAnsi="Perpetua"/>
                <w:sz w:val="24"/>
                <w:szCs w:val="24"/>
              </w:rPr>
              <w:t>e</w:t>
            </w:r>
            <w:r w:rsidR="000B28F1" w:rsidRPr="00B6521A">
              <w:rPr>
                <w:rFonts w:ascii="Perpetua" w:hAnsi="Perpetua"/>
                <w:sz w:val="24"/>
                <w:szCs w:val="24"/>
              </w:rPr>
              <w:t xml:space="preserve">) </w:t>
            </w:r>
            <w:r w:rsidR="004E3F8D" w:rsidRPr="00B6521A">
              <w:rPr>
                <w:rFonts w:ascii="Perpetua" w:hAnsi="Perpetua"/>
                <w:sz w:val="24"/>
                <w:szCs w:val="24"/>
              </w:rPr>
              <w:t xml:space="preserve">Study and assess the </w:t>
            </w:r>
            <w:r w:rsidR="0040389E">
              <w:rPr>
                <w:rFonts w:ascii="Perpetua" w:hAnsi="Perpetua"/>
                <w:sz w:val="24"/>
                <w:szCs w:val="24"/>
              </w:rPr>
              <w:t xml:space="preserve">option enrollment population to define areas of need and/or growth to support retention and expanded enrollment.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02B535B" w14:textId="77777777" w:rsidR="000B28F1" w:rsidRPr="00101180" w:rsidRDefault="000B28F1" w:rsidP="000B28F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2929A2DA" w14:textId="77777777" w:rsidR="000B28F1" w:rsidRPr="00101180" w:rsidRDefault="000B28F1" w:rsidP="000B28F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3D59420A" w14:textId="77777777" w:rsidR="000B28F1" w:rsidRPr="00101180" w:rsidRDefault="000B28F1" w:rsidP="000B28F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24473FFE" w14:textId="77777777" w:rsidR="000B28F1" w:rsidRPr="00101180" w:rsidRDefault="000B28F1" w:rsidP="000B28F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0B28F1" w14:paraId="5B0BF816" w14:textId="77777777" w:rsidTr="00101AE3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1F38E04F" w14:textId="77777777" w:rsidR="000B28F1" w:rsidRPr="00B6521A" w:rsidRDefault="000B28F1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6401F03E" w14:textId="77777777" w:rsidR="000B28F1" w:rsidRPr="00B6521A" w:rsidRDefault="000B28F1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96A678B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4213245A" w14:textId="77777777" w:rsidR="000B28F1" w:rsidRPr="00101180" w:rsidRDefault="000B28F1" w:rsidP="00900E91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736656E6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3820BD53" w14:textId="77777777" w:rsidR="000B28F1" w:rsidRPr="00101180" w:rsidRDefault="000B28F1" w:rsidP="00900E91">
            <w:pPr>
              <w:rPr>
                <w:rFonts w:ascii="Perpetua" w:hAnsi="Perpetua"/>
                <w:szCs w:val="24"/>
              </w:rPr>
            </w:pPr>
          </w:p>
        </w:tc>
      </w:tr>
    </w:tbl>
    <w:p w14:paraId="1E4D3B2E" w14:textId="0D2E97AA" w:rsidR="0079173E" w:rsidRDefault="005D2A5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4F54F5" wp14:editId="496CE5ED">
                <wp:simplePos x="0" y="0"/>
                <wp:positionH relativeFrom="rightMargin">
                  <wp:posOffset>-2201485</wp:posOffset>
                </wp:positionH>
                <wp:positionV relativeFrom="paragraph">
                  <wp:posOffset>-5420216</wp:posOffset>
                </wp:positionV>
                <wp:extent cx="2162175" cy="6191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txbx>
                        <w:txbxContent>
                          <w:p w14:paraId="731A57F9" w14:textId="77777777" w:rsidR="00C47830" w:rsidRDefault="00C47830" w:rsidP="00672A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DE271" wp14:editId="2DD4F3FA">
                                  <wp:extent cx="1960245" cy="519430"/>
                                  <wp:effectExtent l="0" t="0" r="1905" b="0"/>
                                  <wp:docPr id="33" name="Picture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0245" cy="519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04F54F5" id="Text Box 31" o:spid="_x0000_s1035" type="#_x0000_t202" style="position:absolute;margin-left:-173.35pt;margin-top:-426.8pt;width:170.25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" fillcolor="#c00000" strokecolor="#8a0000" strokeweight="1.5pt">
                <v:textbox>
                  <w:txbxContent>
                    <w:p w14:paraId="731A57F9" w14:textId="77777777" w:rsidR="00C47830" w:rsidRDefault="00C47830" w:rsidP="00672A13">
                      <w:r>
                        <w:rPr>
                          <w:noProof/>
                        </w:rPr>
                        <w:drawing>
                          <wp:inline distT="0" distB="0" distL="0" distR="0" wp14:anchorId="54ADE271" wp14:editId="2DD4F3FA">
                            <wp:extent cx="1960245" cy="519430"/>
                            <wp:effectExtent l="0" t="0" r="1905" b="0"/>
                            <wp:docPr id="33" name="Picture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0245" cy="519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94326" w14:textId="3E6B6D9C" w:rsidR="00B6521A" w:rsidRDefault="00B6521A"/>
    <w:p w14:paraId="3A58D7A2" w14:textId="08C02418" w:rsidR="002C1EBF" w:rsidRDefault="002C1EBF"/>
    <w:tbl>
      <w:tblPr>
        <w:tblStyle w:val="TableGrid"/>
        <w:tblW w:w="14107" w:type="dxa"/>
        <w:tblInd w:w="-612" w:type="dxa"/>
        <w:tblLook w:val="04A0" w:firstRow="1" w:lastRow="0" w:firstColumn="1" w:lastColumn="0" w:noHBand="0" w:noVBand="1"/>
      </w:tblPr>
      <w:tblGrid>
        <w:gridCol w:w="517"/>
        <w:gridCol w:w="4649"/>
        <w:gridCol w:w="2220"/>
        <w:gridCol w:w="1430"/>
        <w:gridCol w:w="1414"/>
        <w:gridCol w:w="3877"/>
      </w:tblGrid>
      <w:tr w:rsidR="006D3198" w:rsidRPr="00B6521A" w14:paraId="02DEB86E" w14:textId="77777777" w:rsidTr="004412F5">
        <w:trPr>
          <w:trHeight w:val="432"/>
        </w:trPr>
        <w:tc>
          <w:tcPr>
            <w:tcW w:w="14107" w:type="dxa"/>
            <w:gridSpan w:val="6"/>
            <w:shd w:val="clear" w:color="auto" w:fill="000000" w:themeFill="text1"/>
            <w:vAlign w:val="center"/>
          </w:tcPr>
          <w:p w14:paraId="30D1FCDF" w14:textId="08138483" w:rsidR="006D3198" w:rsidRPr="00B6521A" w:rsidRDefault="006D3198" w:rsidP="006D3198">
            <w:pPr>
              <w:rPr>
                <w:rFonts w:ascii="Perpetua" w:hAnsi="Perpetua"/>
                <w:sz w:val="24"/>
                <w:szCs w:val="24"/>
              </w:rPr>
            </w:pPr>
            <w:r w:rsidRPr="00B6521A">
              <w:rPr>
                <w:rFonts w:ascii="Perpetua" w:hAnsi="Perpetua"/>
                <w:sz w:val="24"/>
                <w:szCs w:val="24"/>
              </w:rPr>
              <w:lastRenderedPageBreak/>
              <w:t xml:space="preserve">Strategy </w:t>
            </w:r>
            <w:r w:rsidR="0079173E">
              <w:rPr>
                <w:rFonts w:ascii="Perpetua" w:hAnsi="Perpetua"/>
                <w:sz w:val="24"/>
                <w:szCs w:val="24"/>
              </w:rPr>
              <w:t>2</w:t>
            </w:r>
            <w:r w:rsidRPr="00B6521A">
              <w:rPr>
                <w:rFonts w:ascii="Perpetua" w:hAnsi="Perpetua"/>
                <w:sz w:val="24"/>
                <w:szCs w:val="24"/>
              </w:rPr>
              <w:t xml:space="preserve">.2 Provide alternative methods of engagement through partnerships developed to support the </w:t>
            </w:r>
            <w:r w:rsidR="0079173E">
              <w:rPr>
                <w:rFonts w:ascii="Perpetua" w:hAnsi="Perpetua"/>
                <w:sz w:val="24"/>
                <w:szCs w:val="24"/>
              </w:rPr>
              <w:t>Scribner-Snyder</w:t>
            </w:r>
            <w:r w:rsidRPr="00B6521A">
              <w:rPr>
                <w:rFonts w:ascii="Perpetua" w:hAnsi="Perpetua"/>
                <w:sz w:val="24"/>
                <w:szCs w:val="24"/>
              </w:rPr>
              <w:t xml:space="preserve"> School District.</w:t>
            </w:r>
          </w:p>
        </w:tc>
      </w:tr>
      <w:tr w:rsidR="002C1EBF" w:rsidRPr="00B6521A" w14:paraId="0C96A6A5" w14:textId="77777777" w:rsidTr="00EF3C6E">
        <w:trPr>
          <w:cantSplit/>
          <w:trHeight w:val="230"/>
        </w:trPr>
        <w:tc>
          <w:tcPr>
            <w:tcW w:w="517" w:type="dxa"/>
            <w:vMerge w:val="restart"/>
            <w:shd w:val="clear" w:color="auto" w:fill="C00000"/>
            <w:textDirection w:val="btLr"/>
            <w:vAlign w:val="center"/>
          </w:tcPr>
          <w:p w14:paraId="035EB878" w14:textId="6F04FA1D" w:rsidR="002C1EBF" w:rsidRPr="00B6521A" w:rsidRDefault="002C1EBF" w:rsidP="00EF3C6E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  <w:r w:rsidRPr="00B6521A">
              <w:rPr>
                <w:rFonts w:ascii="Perpetua" w:hAnsi="Perpetua"/>
                <w:sz w:val="24"/>
                <w:szCs w:val="24"/>
              </w:rPr>
              <w:t>INDICATORS</w:t>
            </w:r>
          </w:p>
          <w:p w14:paraId="3555F707" w14:textId="79A7E6FC" w:rsidR="002C1EBF" w:rsidRPr="00B6521A" w:rsidRDefault="002C1EBF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shd w:val="clear" w:color="auto" w:fill="FFFFFF" w:themeFill="background1"/>
          </w:tcPr>
          <w:p w14:paraId="3DF2A1AF" w14:textId="486ED4B9" w:rsidR="002C1EBF" w:rsidRPr="00B6521A" w:rsidRDefault="002C1EBF" w:rsidP="00900E91">
            <w:pPr>
              <w:tabs>
                <w:tab w:val="left" w:pos="1350"/>
              </w:tabs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Pr="00B6521A">
              <w:rPr>
                <w:rFonts w:ascii="Perpetua" w:hAnsi="Perpetua"/>
                <w:sz w:val="24"/>
                <w:szCs w:val="24"/>
              </w:rPr>
              <w:t>.2(a) Create Parent Advisory Committees at the secondary levels to support the development of effective policy, the advancement of education, and parent engagement in student learning.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203194C3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924BCAE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01672FC3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6EA0096E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2C1EBF" w:rsidRPr="00B6521A" w14:paraId="74198537" w14:textId="77777777" w:rsidTr="00EF3C6E">
        <w:trPr>
          <w:cantSplit/>
          <w:trHeight w:val="36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0A83B354" w14:textId="6A5E210D" w:rsidR="002C1EBF" w:rsidRPr="00B6521A" w:rsidRDefault="002C1EBF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FFFFFF" w:themeFill="background1"/>
            <w:vAlign w:val="center"/>
          </w:tcPr>
          <w:p w14:paraId="79835782" w14:textId="77777777" w:rsidR="002C1EBF" w:rsidRPr="00B6521A" w:rsidRDefault="002C1EBF" w:rsidP="00900E91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3EC106B2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0E2AA6DF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5506213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877" w:type="dxa"/>
            <w:shd w:val="clear" w:color="auto" w:fill="FFFFFF" w:themeFill="background1"/>
            <w:vAlign w:val="center"/>
          </w:tcPr>
          <w:p w14:paraId="47CF3B0F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</w:tr>
      <w:tr w:rsidR="002C1EBF" w:rsidRPr="00B6521A" w14:paraId="02FAC29D" w14:textId="77777777" w:rsidTr="00EF3C6E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121875DC" w14:textId="134C88DA" w:rsidR="002C1EBF" w:rsidRPr="00B6521A" w:rsidRDefault="002C1EBF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shd w:val="clear" w:color="auto" w:fill="FFFFFF" w:themeFill="background1"/>
          </w:tcPr>
          <w:p w14:paraId="4F6E3B88" w14:textId="78D66B6D" w:rsidR="002C1EBF" w:rsidRPr="00B6521A" w:rsidRDefault="002C1EBF" w:rsidP="002C1EBF">
            <w:pPr>
              <w:tabs>
                <w:tab w:val="left" w:pos="1350"/>
              </w:tabs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Pr="00B6521A">
              <w:rPr>
                <w:rFonts w:ascii="Perpetua" w:hAnsi="Perpetua"/>
                <w:sz w:val="24"/>
                <w:szCs w:val="24"/>
              </w:rPr>
              <w:t>.2(b)</w:t>
            </w:r>
            <w:r>
              <w:rPr>
                <w:rFonts w:ascii="Perpetua" w:hAnsi="Perpetua"/>
                <w:sz w:val="24"/>
                <w:szCs w:val="24"/>
              </w:rPr>
              <w:t xml:space="preserve"> Update and maintain a viable Alumni contact list in order to establish and foster a working relationship with district alumni.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2EEBC9A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BC644E0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704D128C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57CD8882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2C1EBF" w:rsidRPr="00B6521A" w14:paraId="5FC43164" w14:textId="77777777" w:rsidTr="00EF3C6E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6908BD46" w14:textId="1A070526" w:rsidR="002C1EBF" w:rsidRPr="00B6521A" w:rsidRDefault="002C1EBF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FFFFFF" w:themeFill="background1"/>
            <w:vAlign w:val="center"/>
          </w:tcPr>
          <w:p w14:paraId="0F522823" w14:textId="77777777" w:rsidR="002C1EBF" w:rsidRPr="00B6521A" w:rsidRDefault="002C1EBF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5DDA7AF0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21AB3A2E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40E3CD41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877" w:type="dxa"/>
            <w:shd w:val="clear" w:color="auto" w:fill="FFFFFF" w:themeFill="background1"/>
            <w:vAlign w:val="center"/>
          </w:tcPr>
          <w:p w14:paraId="7E460895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</w:tr>
      <w:tr w:rsidR="002C1EBF" w:rsidRPr="00B6521A" w14:paraId="374B7CC3" w14:textId="77777777" w:rsidTr="00EF3C6E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04A7AD83" w14:textId="0F3D209E" w:rsidR="002C1EBF" w:rsidRPr="00B6521A" w:rsidRDefault="002C1EBF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shd w:val="clear" w:color="auto" w:fill="FFFFFF" w:themeFill="background1"/>
          </w:tcPr>
          <w:p w14:paraId="2FB82873" w14:textId="54659649" w:rsidR="002C1EBF" w:rsidRPr="00B6521A" w:rsidRDefault="002C1EBF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Pr="00B6521A">
              <w:rPr>
                <w:rFonts w:ascii="Perpetua" w:hAnsi="Perpetua"/>
                <w:sz w:val="24"/>
                <w:szCs w:val="24"/>
              </w:rPr>
              <w:t xml:space="preserve">.2(c) Increase the number of business related </w:t>
            </w:r>
            <w:r w:rsidR="000E79AF">
              <w:rPr>
                <w:rFonts w:ascii="Perpetua" w:hAnsi="Perpetua"/>
                <w:sz w:val="24"/>
                <w:szCs w:val="24"/>
              </w:rPr>
              <w:t xml:space="preserve">partnerships, </w:t>
            </w:r>
            <w:r w:rsidRPr="00B6521A">
              <w:rPr>
                <w:rFonts w:ascii="Perpetua" w:hAnsi="Perpetua"/>
                <w:sz w:val="24"/>
                <w:szCs w:val="24"/>
              </w:rPr>
              <w:t>internships, job shadowing opportunities, and mentoring partners to support College/Career coursework and curriculum.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46F47D8C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C813F6C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756AEAB9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21BBA8E7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2C1EBF" w:rsidRPr="00B6521A" w14:paraId="681B8165" w14:textId="77777777" w:rsidTr="00EF3C6E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65FE0C52" w14:textId="1F8AEEAD" w:rsidR="002C1EBF" w:rsidRPr="00B6521A" w:rsidRDefault="002C1EBF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FFFFFF" w:themeFill="background1"/>
            <w:vAlign w:val="center"/>
          </w:tcPr>
          <w:p w14:paraId="5E2B8A91" w14:textId="77777777" w:rsidR="002C1EBF" w:rsidRPr="00B6521A" w:rsidRDefault="002C1EBF" w:rsidP="00900E91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476FC247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257D0353" w14:textId="77777777" w:rsidR="002C1EBF" w:rsidRPr="00101180" w:rsidRDefault="002C1EBF" w:rsidP="00900E91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47F53F59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877" w:type="dxa"/>
            <w:shd w:val="clear" w:color="auto" w:fill="FFFFFF" w:themeFill="background1"/>
            <w:vAlign w:val="center"/>
          </w:tcPr>
          <w:p w14:paraId="268C1C04" w14:textId="77777777" w:rsidR="002C1EBF" w:rsidRPr="00101180" w:rsidRDefault="002C1EBF" w:rsidP="00900E91">
            <w:pPr>
              <w:rPr>
                <w:rFonts w:ascii="Perpetua" w:hAnsi="Perpetua"/>
                <w:szCs w:val="24"/>
              </w:rPr>
            </w:pPr>
          </w:p>
        </w:tc>
      </w:tr>
    </w:tbl>
    <w:p w14:paraId="4A58A2C0" w14:textId="3355F86A" w:rsidR="006D3198" w:rsidRDefault="006D3198" w:rsidP="002E6843">
      <w:pPr>
        <w:rPr>
          <w:rFonts w:ascii="Perpetua" w:hAnsi="Perpetua"/>
          <w:b/>
          <w:sz w:val="24"/>
          <w:szCs w:val="24"/>
        </w:rPr>
      </w:pPr>
    </w:p>
    <w:p w14:paraId="0427DAF2" w14:textId="1E3A4EA7" w:rsidR="002C1EBF" w:rsidRDefault="002C1EBF" w:rsidP="002E6843">
      <w:pPr>
        <w:rPr>
          <w:rFonts w:ascii="Perpetua" w:hAnsi="Perpetua"/>
          <w:b/>
          <w:sz w:val="24"/>
          <w:szCs w:val="24"/>
        </w:rPr>
      </w:pPr>
    </w:p>
    <w:p w14:paraId="3DE824F9" w14:textId="55AAE87E" w:rsidR="002C1EBF" w:rsidRDefault="002C1EBF" w:rsidP="002E6843">
      <w:pPr>
        <w:rPr>
          <w:rFonts w:ascii="Perpetua" w:hAnsi="Perpetua"/>
          <w:b/>
          <w:sz w:val="24"/>
          <w:szCs w:val="24"/>
        </w:rPr>
      </w:pPr>
    </w:p>
    <w:p w14:paraId="18A60AF6" w14:textId="51979822" w:rsidR="002C1EBF" w:rsidRDefault="002C1EBF" w:rsidP="002E6843">
      <w:pPr>
        <w:rPr>
          <w:rFonts w:ascii="Perpetua" w:hAnsi="Perpetua"/>
          <w:b/>
          <w:sz w:val="24"/>
          <w:szCs w:val="24"/>
        </w:rPr>
      </w:pPr>
    </w:p>
    <w:p w14:paraId="3FB42B04" w14:textId="6EEDDE35" w:rsidR="002C1EBF" w:rsidRDefault="002C1EBF" w:rsidP="002E6843">
      <w:pPr>
        <w:rPr>
          <w:rFonts w:ascii="Perpetua" w:hAnsi="Perpetua"/>
          <w:b/>
          <w:sz w:val="24"/>
          <w:szCs w:val="24"/>
        </w:rPr>
      </w:pPr>
    </w:p>
    <w:p w14:paraId="36727B95" w14:textId="30FBD52C" w:rsidR="002C1EBF" w:rsidRDefault="002C1EBF" w:rsidP="002E6843">
      <w:pPr>
        <w:rPr>
          <w:rFonts w:ascii="Perpetua" w:hAnsi="Perpetua"/>
          <w:b/>
          <w:sz w:val="24"/>
          <w:szCs w:val="24"/>
        </w:rPr>
      </w:pPr>
    </w:p>
    <w:p w14:paraId="482DB6F3" w14:textId="1A15C0EA" w:rsidR="002C1EBF" w:rsidRDefault="002C1EBF" w:rsidP="002E6843">
      <w:pPr>
        <w:rPr>
          <w:rFonts w:ascii="Perpetua" w:hAnsi="Perpetua"/>
          <w:b/>
          <w:sz w:val="24"/>
          <w:szCs w:val="24"/>
        </w:rPr>
      </w:pPr>
    </w:p>
    <w:p w14:paraId="4F9683E2" w14:textId="13C2EBB3" w:rsidR="002C1EBF" w:rsidRDefault="002C1EBF" w:rsidP="002E6843">
      <w:pPr>
        <w:rPr>
          <w:rFonts w:ascii="Perpetua" w:hAnsi="Perpetua"/>
          <w:b/>
          <w:sz w:val="24"/>
          <w:szCs w:val="24"/>
        </w:rPr>
      </w:pPr>
    </w:p>
    <w:p w14:paraId="37D8EA4D" w14:textId="50BC36DC" w:rsidR="002C1EBF" w:rsidRDefault="002C1EBF" w:rsidP="002E6843">
      <w:pPr>
        <w:rPr>
          <w:rFonts w:ascii="Perpetua" w:hAnsi="Perpetua"/>
          <w:b/>
          <w:sz w:val="24"/>
          <w:szCs w:val="24"/>
        </w:rPr>
      </w:pPr>
    </w:p>
    <w:p w14:paraId="5F917049" w14:textId="77777777" w:rsidR="00EF3C6E" w:rsidRDefault="00EF3C6E" w:rsidP="002E6843">
      <w:pPr>
        <w:rPr>
          <w:rFonts w:ascii="Perpetua" w:hAnsi="Perpetua"/>
          <w:b/>
          <w:sz w:val="24"/>
          <w:szCs w:val="24"/>
        </w:rPr>
      </w:pPr>
    </w:p>
    <w:tbl>
      <w:tblPr>
        <w:tblStyle w:val="TableGrid"/>
        <w:tblW w:w="14107" w:type="dxa"/>
        <w:tblInd w:w="-612" w:type="dxa"/>
        <w:tblLook w:val="04A0" w:firstRow="1" w:lastRow="0" w:firstColumn="1" w:lastColumn="0" w:noHBand="0" w:noVBand="1"/>
      </w:tblPr>
      <w:tblGrid>
        <w:gridCol w:w="517"/>
        <w:gridCol w:w="4499"/>
        <w:gridCol w:w="2250"/>
        <w:gridCol w:w="1440"/>
        <w:gridCol w:w="1440"/>
        <w:gridCol w:w="3961"/>
      </w:tblGrid>
      <w:tr w:rsidR="00C952F5" w:rsidRPr="00B6521A" w14:paraId="726CFAD4" w14:textId="77777777" w:rsidTr="004412F5">
        <w:trPr>
          <w:trHeight w:val="432"/>
        </w:trPr>
        <w:tc>
          <w:tcPr>
            <w:tcW w:w="14107" w:type="dxa"/>
            <w:gridSpan w:val="6"/>
            <w:shd w:val="clear" w:color="auto" w:fill="000000" w:themeFill="text1"/>
            <w:vAlign w:val="center"/>
          </w:tcPr>
          <w:p w14:paraId="51A64334" w14:textId="66546578" w:rsidR="00C952F5" w:rsidRPr="00B6521A" w:rsidRDefault="0079173E" w:rsidP="00C952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lastRenderedPageBreak/>
              <w:t>Strategy 2</w:t>
            </w:r>
            <w:r w:rsidR="002C1EBF">
              <w:rPr>
                <w:rFonts w:ascii="Perpetua" w:hAnsi="Perpetua"/>
                <w:sz w:val="24"/>
                <w:szCs w:val="24"/>
              </w:rPr>
              <w:t>.3</w:t>
            </w:r>
            <w:r w:rsidR="00C952F5" w:rsidRPr="00B6521A">
              <w:rPr>
                <w:rFonts w:ascii="Perpetua" w:hAnsi="Perpetua"/>
                <w:sz w:val="24"/>
                <w:szCs w:val="24"/>
              </w:rPr>
              <w:t xml:space="preserve"> Grow and sustain communications with internal and external stakeholders.</w:t>
            </w:r>
          </w:p>
        </w:tc>
      </w:tr>
      <w:tr w:rsidR="00B63EBA" w:rsidRPr="00B6521A" w14:paraId="41B893E3" w14:textId="77777777" w:rsidTr="00101AE3">
        <w:trPr>
          <w:cantSplit/>
          <w:trHeight w:val="230"/>
        </w:trPr>
        <w:tc>
          <w:tcPr>
            <w:tcW w:w="517" w:type="dxa"/>
            <w:vMerge w:val="restart"/>
            <w:shd w:val="clear" w:color="auto" w:fill="C00000"/>
            <w:textDirection w:val="btLr"/>
            <w:vAlign w:val="center"/>
          </w:tcPr>
          <w:p w14:paraId="59DF8828" w14:textId="77777777" w:rsidR="00B63EBA" w:rsidRPr="00B6521A" w:rsidRDefault="00B63EBA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  <w:r w:rsidRPr="00B6521A">
              <w:rPr>
                <w:rFonts w:ascii="Perpetua" w:hAnsi="Perpetua"/>
                <w:sz w:val="24"/>
                <w:szCs w:val="24"/>
              </w:rPr>
              <w:t>INDICATORS</w:t>
            </w: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6F774B28" w14:textId="5ED7343A" w:rsidR="00B63EBA" w:rsidRPr="00B6521A" w:rsidRDefault="0079173E" w:rsidP="00900E91">
            <w:pPr>
              <w:tabs>
                <w:tab w:val="left" w:pos="1350"/>
              </w:tabs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="002C1EBF">
              <w:rPr>
                <w:rFonts w:ascii="Perpetua" w:hAnsi="Perpetua"/>
                <w:sz w:val="24"/>
                <w:szCs w:val="24"/>
              </w:rPr>
              <w:t>.3</w:t>
            </w:r>
            <w:r w:rsidR="00B63EBA" w:rsidRPr="00B6521A">
              <w:rPr>
                <w:rFonts w:ascii="Perpetua" w:hAnsi="Perpetua"/>
                <w:sz w:val="24"/>
                <w:szCs w:val="24"/>
              </w:rPr>
              <w:t xml:space="preserve">(a) Review and assess how the district currently communicates with stakeholders (e.g., Website, Newsletter, </w:t>
            </w:r>
            <w:r w:rsidR="003C53EF">
              <w:rPr>
                <w:rFonts w:ascii="Perpetua" w:hAnsi="Perpetua"/>
                <w:sz w:val="24"/>
                <w:szCs w:val="24"/>
              </w:rPr>
              <w:t>Email L</w:t>
            </w:r>
            <w:r w:rsidR="00764899">
              <w:rPr>
                <w:rFonts w:ascii="Perpetua" w:hAnsi="Perpetua"/>
                <w:sz w:val="24"/>
                <w:szCs w:val="24"/>
              </w:rPr>
              <w:t>ist</w:t>
            </w:r>
            <w:r w:rsidR="003C53EF"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764899">
              <w:rPr>
                <w:rFonts w:ascii="Perpetua" w:hAnsi="Perpetua"/>
                <w:sz w:val="24"/>
                <w:szCs w:val="24"/>
              </w:rPr>
              <w:t>S</w:t>
            </w:r>
            <w:r w:rsidR="004E3F8D" w:rsidRPr="00B6521A">
              <w:rPr>
                <w:rFonts w:ascii="Perpetua" w:hAnsi="Perpetua"/>
                <w:sz w:val="24"/>
                <w:szCs w:val="24"/>
              </w:rPr>
              <w:t xml:space="preserve">erve, Foundation, Alumni Association, Classroom to Home, </w:t>
            </w:r>
            <w:r w:rsidR="00B63EBA" w:rsidRPr="00B6521A">
              <w:rPr>
                <w:rFonts w:ascii="Perpetua" w:hAnsi="Perpetua"/>
                <w:sz w:val="24"/>
                <w:szCs w:val="24"/>
              </w:rPr>
              <w:t>Social Media, and the Annual District Report).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E8B3B8F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E78CADE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0B9266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55FC0E2C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B63EBA" w:rsidRPr="00B6521A" w14:paraId="1CA57F8A" w14:textId="77777777" w:rsidTr="00101AE3">
        <w:trPr>
          <w:cantSplit/>
          <w:trHeight w:val="36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610E4680" w14:textId="77777777" w:rsidR="00B63EBA" w:rsidRPr="00B6521A" w:rsidRDefault="00B63EBA" w:rsidP="00C952F5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7BB390EF" w14:textId="77777777" w:rsidR="00B63EBA" w:rsidRPr="00B6521A" w:rsidRDefault="00B63EBA" w:rsidP="00C952F5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2CC2B5E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DA88971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5AD9B27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1025FE9D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</w:tr>
      <w:tr w:rsidR="00B63EBA" w:rsidRPr="00B6521A" w14:paraId="32E05D27" w14:textId="77777777" w:rsidTr="00101AE3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141A94F2" w14:textId="77777777" w:rsidR="00B63EBA" w:rsidRPr="00B6521A" w:rsidRDefault="00B63EBA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5AD0CA26" w14:textId="26D53F16" w:rsidR="00B63EBA" w:rsidRPr="00B6521A" w:rsidRDefault="0079173E" w:rsidP="002C1EBF">
            <w:pPr>
              <w:tabs>
                <w:tab w:val="left" w:pos="1350"/>
              </w:tabs>
              <w:spacing w:after="160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="002C1EBF">
              <w:rPr>
                <w:rFonts w:ascii="Perpetua" w:hAnsi="Perpetua"/>
                <w:sz w:val="24"/>
                <w:szCs w:val="24"/>
              </w:rPr>
              <w:t>.3</w:t>
            </w:r>
            <w:r w:rsidR="00B63EBA" w:rsidRPr="00B6521A">
              <w:rPr>
                <w:rFonts w:ascii="Perpetua" w:hAnsi="Perpetua"/>
                <w:sz w:val="24"/>
                <w:szCs w:val="24"/>
              </w:rPr>
              <w:t xml:space="preserve">(b) </w:t>
            </w:r>
            <w:r w:rsidR="002C1EBF">
              <w:rPr>
                <w:rFonts w:ascii="Perpetua" w:hAnsi="Perpetua"/>
                <w:sz w:val="24"/>
                <w:szCs w:val="24"/>
              </w:rPr>
              <w:t>Develop a district orientation plan to better engage new parents and families into the Scribner-Snyder School District.  (Consider staffing this program through community volunteers.)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6E80387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DDBFED9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CCBC7F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58684308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B63EBA" w:rsidRPr="00B6521A" w14:paraId="6E3CDBD7" w14:textId="77777777" w:rsidTr="00101AE3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64627370" w14:textId="77777777" w:rsidR="00B63EBA" w:rsidRPr="00B6521A" w:rsidRDefault="00B63EBA" w:rsidP="00C952F5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2FF37A76" w14:textId="77777777" w:rsidR="00B63EBA" w:rsidRPr="00B6521A" w:rsidRDefault="00B63EBA" w:rsidP="00C952F5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AADD47D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9BD8E28" w14:textId="77777777" w:rsidR="00B63EBA" w:rsidRPr="00101180" w:rsidRDefault="00B63EBA" w:rsidP="00C952F5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8039110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2BE0E84F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</w:tr>
      <w:tr w:rsidR="00B63EBA" w:rsidRPr="00B6521A" w14:paraId="140B0C41" w14:textId="77777777" w:rsidTr="00101AE3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2FCAA956" w14:textId="77777777" w:rsidR="00B63EBA" w:rsidRPr="00B6521A" w:rsidRDefault="00B63EBA" w:rsidP="00900E91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0CCF272E" w14:textId="502AF360" w:rsidR="00B63EBA" w:rsidRPr="00B6521A" w:rsidRDefault="0079173E" w:rsidP="00900E91">
            <w:pPr>
              <w:tabs>
                <w:tab w:val="left" w:pos="1350"/>
              </w:tabs>
              <w:spacing w:after="160" w:line="259" w:lineRule="auto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="002C1EBF">
              <w:rPr>
                <w:rFonts w:ascii="Perpetua" w:hAnsi="Perpetua"/>
                <w:sz w:val="24"/>
                <w:szCs w:val="24"/>
              </w:rPr>
              <w:t>.3</w:t>
            </w:r>
            <w:r w:rsidR="00B63EBA" w:rsidRPr="00B6521A">
              <w:rPr>
                <w:rFonts w:ascii="Perpetua" w:hAnsi="Perpetua"/>
                <w:sz w:val="24"/>
                <w:szCs w:val="24"/>
              </w:rPr>
              <w:t>(c) Host community and school activities/events at the school to promote community involvement and partnerships to support education.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21EC883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1FEF0ED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6D9BCD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73FEE102" w14:textId="77777777" w:rsidR="00B63EBA" w:rsidRPr="00101180" w:rsidRDefault="00B63EBA" w:rsidP="00900E91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B63EBA" w:rsidRPr="00B6521A" w14:paraId="08F7E0DC" w14:textId="77777777" w:rsidTr="00101AE3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06E1DD47" w14:textId="77777777" w:rsidR="00B63EBA" w:rsidRPr="00B6521A" w:rsidRDefault="00B63EBA" w:rsidP="00C952F5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21F2A118" w14:textId="77777777" w:rsidR="00B63EBA" w:rsidRPr="00B6521A" w:rsidRDefault="00B63EBA" w:rsidP="00C952F5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41AE750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728E0D9" w14:textId="77777777" w:rsidR="00B63EBA" w:rsidRPr="00101180" w:rsidRDefault="00B63EBA" w:rsidP="00C952F5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646B72F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61EE2B16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</w:tr>
      <w:tr w:rsidR="00B63EBA" w:rsidRPr="00B6521A" w14:paraId="7DF7AD81" w14:textId="77777777" w:rsidTr="00101AE3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287A00AF" w14:textId="77777777" w:rsidR="00B63EBA" w:rsidRPr="00B6521A" w:rsidRDefault="00B63EBA" w:rsidP="00B63EBA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1DD6A799" w14:textId="72D7812C" w:rsidR="00B6521A" w:rsidRPr="00B6521A" w:rsidRDefault="0079173E" w:rsidP="00EB33B9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2</w:t>
            </w:r>
            <w:r w:rsidR="002C1EBF">
              <w:rPr>
                <w:rFonts w:ascii="Perpetua" w:hAnsi="Perpetua"/>
                <w:sz w:val="24"/>
                <w:szCs w:val="24"/>
              </w:rPr>
              <w:t>.3(</w:t>
            </w:r>
            <w:r w:rsidR="00B63EBA" w:rsidRPr="00B6521A">
              <w:rPr>
                <w:rFonts w:ascii="Perpetua" w:hAnsi="Perpetua"/>
                <w:sz w:val="24"/>
                <w:szCs w:val="24"/>
              </w:rPr>
              <w:t xml:space="preserve">d) </w:t>
            </w:r>
            <w:r w:rsidR="00EB33B9">
              <w:rPr>
                <w:rFonts w:ascii="Perpetua" w:hAnsi="Perpetua"/>
                <w:sz w:val="24"/>
                <w:szCs w:val="24"/>
              </w:rPr>
              <w:t xml:space="preserve">Identify and sustain opportunities to better </w:t>
            </w:r>
            <w:r w:rsidR="00B63EBA" w:rsidRPr="00B6521A">
              <w:rPr>
                <w:rFonts w:ascii="Perpetua" w:hAnsi="Perpetua"/>
                <w:sz w:val="24"/>
                <w:szCs w:val="24"/>
              </w:rPr>
              <w:t>engage commun</w:t>
            </w:r>
            <w:r w:rsidR="00EB33B9">
              <w:rPr>
                <w:rFonts w:ascii="Perpetua" w:hAnsi="Perpetua"/>
                <w:sz w:val="24"/>
                <w:szCs w:val="24"/>
              </w:rPr>
              <w:t xml:space="preserve">ity stakeholders to develop </w:t>
            </w:r>
            <w:r w:rsidR="00B63EBA" w:rsidRPr="00B6521A">
              <w:rPr>
                <w:rFonts w:ascii="Perpetua" w:hAnsi="Perpetua"/>
                <w:sz w:val="24"/>
                <w:szCs w:val="24"/>
              </w:rPr>
              <w:t xml:space="preserve">their role </w:t>
            </w:r>
            <w:r w:rsidR="00EB33B9">
              <w:rPr>
                <w:rFonts w:ascii="Perpetua" w:hAnsi="Perpetua"/>
                <w:sz w:val="24"/>
                <w:szCs w:val="24"/>
              </w:rPr>
              <w:t>and support o</w:t>
            </w:r>
            <w:r w:rsidR="00B63EBA" w:rsidRPr="00B6521A">
              <w:rPr>
                <w:rFonts w:ascii="Perpetua" w:hAnsi="Perpetua"/>
                <w:sz w:val="24"/>
                <w:szCs w:val="24"/>
              </w:rPr>
              <w:t>f the school district.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EE857BF" w14:textId="77777777" w:rsidR="00B63EBA" w:rsidRPr="00101180" w:rsidRDefault="00B63EBA" w:rsidP="00B63EB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27B18F2" w14:textId="77777777" w:rsidR="00B63EBA" w:rsidRPr="00101180" w:rsidRDefault="00B63EBA" w:rsidP="00B63EB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778DE99" w14:textId="77777777" w:rsidR="00B63EBA" w:rsidRPr="00101180" w:rsidRDefault="00B63EBA" w:rsidP="00B63EB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43004F86" w14:textId="77777777" w:rsidR="00B63EBA" w:rsidRPr="00101180" w:rsidRDefault="00B63EBA" w:rsidP="00B63EB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B63EBA" w:rsidRPr="00B6521A" w14:paraId="243111D4" w14:textId="77777777" w:rsidTr="00101AE3">
        <w:trPr>
          <w:cantSplit/>
          <w:trHeight w:val="268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21C8284C" w14:textId="77777777" w:rsidR="00B63EBA" w:rsidRPr="00B6521A" w:rsidRDefault="00B63EBA" w:rsidP="00C952F5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16BEBDF5" w14:textId="77777777" w:rsidR="00B63EBA" w:rsidRPr="00B6521A" w:rsidRDefault="00B63EBA" w:rsidP="00C952F5">
            <w:pPr>
              <w:rPr>
                <w:rFonts w:ascii="Perpetua" w:hAnsi="Perpetua"/>
                <w:color w:val="C0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E8A2B62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5AF1E1B" w14:textId="77777777" w:rsidR="00B63EBA" w:rsidRPr="00101180" w:rsidRDefault="00B63EBA" w:rsidP="00C952F5">
            <w:pPr>
              <w:jc w:val="center"/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A229A92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0C90A5B0" w14:textId="77777777" w:rsidR="00B63EBA" w:rsidRPr="00101180" w:rsidRDefault="00B63EBA" w:rsidP="00C952F5">
            <w:pPr>
              <w:rPr>
                <w:rFonts w:ascii="Perpetua" w:hAnsi="Perpetua"/>
                <w:szCs w:val="24"/>
              </w:rPr>
            </w:pPr>
          </w:p>
        </w:tc>
      </w:tr>
    </w:tbl>
    <w:p w14:paraId="0985B109" w14:textId="77777777" w:rsidR="00A16CF0" w:rsidRPr="00B6521A" w:rsidRDefault="00A16CF0">
      <w:pPr>
        <w:rPr>
          <w:rFonts w:ascii="Perpetua" w:hAnsi="Perpetua"/>
          <w:sz w:val="24"/>
          <w:szCs w:val="24"/>
        </w:rPr>
      </w:pPr>
    </w:p>
    <w:p w14:paraId="68E55087" w14:textId="0EC48B90" w:rsidR="00315D44" w:rsidRDefault="00315D44">
      <w:pPr>
        <w:rPr>
          <w:rFonts w:ascii="Perpetua" w:hAnsi="Perpetua"/>
        </w:rPr>
      </w:pPr>
    </w:p>
    <w:p w14:paraId="6787AB63" w14:textId="4FEFB172" w:rsidR="000F60F2" w:rsidRDefault="000F60F2">
      <w:pPr>
        <w:rPr>
          <w:rFonts w:ascii="Perpetua" w:hAnsi="Perpetua"/>
        </w:rPr>
      </w:pPr>
    </w:p>
    <w:p w14:paraId="5AC6F23E" w14:textId="2616665C" w:rsidR="000F60F2" w:rsidRDefault="000F60F2">
      <w:pPr>
        <w:rPr>
          <w:rFonts w:ascii="Perpetua" w:hAnsi="Perpetua"/>
        </w:rPr>
      </w:pPr>
    </w:p>
    <w:p w14:paraId="1D482957" w14:textId="65F4E9C9" w:rsidR="000F60F2" w:rsidRDefault="000F60F2">
      <w:pPr>
        <w:rPr>
          <w:rFonts w:ascii="Perpetua" w:hAnsi="Perpetua"/>
        </w:rPr>
      </w:pPr>
    </w:p>
    <w:p w14:paraId="7466A8E6" w14:textId="65908215" w:rsidR="000F60F2" w:rsidRDefault="000F60F2">
      <w:pPr>
        <w:rPr>
          <w:rFonts w:ascii="Perpetua" w:hAnsi="Perpetua"/>
        </w:rPr>
      </w:pPr>
    </w:p>
    <w:p w14:paraId="216A6589" w14:textId="73DB3C50" w:rsidR="00315D44" w:rsidRDefault="00A63852">
      <w:pPr>
        <w:rPr>
          <w:rFonts w:ascii="Perpetua" w:hAnsi="Perpet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72ADEF" wp14:editId="1F324B04">
                <wp:simplePos x="0" y="0"/>
                <wp:positionH relativeFrom="rightMargin">
                  <wp:posOffset>-2290295</wp:posOffset>
                </wp:positionH>
                <wp:positionV relativeFrom="paragraph">
                  <wp:posOffset>15912</wp:posOffset>
                </wp:positionV>
                <wp:extent cx="2162175" cy="6191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txbx>
                        <w:txbxContent>
                          <w:p w14:paraId="7DB602A0" w14:textId="77777777" w:rsidR="00C47830" w:rsidRDefault="00C47830" w:rsidP="00672A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FA98A" wp14:editId="0467DEE4">
                                  <wp:extent cx="1960245" cy="519430"/>
                                  <wp:effectExtent l="0" t="0" r="1905" b="0"/>
                                  <wp:docPr id="35" name="Picture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0245" cy="519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472ADEF" id="Text Box 34" o:spid="_x0000_s1036" type="#_x0000_t202" style="position:absolute;margin-left:-180.35pt;margin-top:1.25pt;width:170.25pt;height:48.75pt;z-index:251715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" fillcolor="#c00000" strokecolor="#8a0000" strokeweight="1.5pt">
                <v:textbox>
                  <w:txbxContent>
                    <w:p w14:paraId="7DB602A0" w14:textId="77777777" w:rsidR="00C47830" w:rsidRDefault="00C47830" w:rsidP="00672A13">
                      <w:r>
                        <w:rPr>
                          <w:noProof/>
                        </w:rPr>
                        <w:drawing>
                          <wp:inline distT="0" distB="0" distL="0" distR="0" wp14:anchorId="4A8FA98A" wp14:editId="0467DEE4">
                            <wp:extent cx="1960245" cy="519430"/>
                            <wp:effectExtent l="0" t="0" r="1905" b="0"/>
                            <wp:docPr id="35" name="Picture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0245" cy="519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107" w:type="dxa"/>
        <w:tblInd w:w="-612" w:type="dxa"/>
        <w:tblLook w:val="04A0" w:firstRow="1" w:lastRow="0" w:firstColumn="1" w:lastColumn="0" w:noHBand="0" w:noVBand="1"/>
      </w:tblPr>
      <w:tblGrid>
        <w:gridCol w:w="517"/>
        <w:gridCol w:w="4499"/>
        <w:gridCol w:w="2250"/>
        <w:gridCol w:w="178"/>
        <w:gridCol w:w="1262"/>
        <w:gridCol w:w="448"/>
        <w:gridCol w:w="992"/>
        <w:gridCol w:w="3961"/>
      </w:tblGrid>
      <w:tr w:rsidR="00315D44" w14:paraId="01E80D51" w14:textId="77777777" w:rsidTr="00101AE3">
        <w:trPr>
          <w:gridAfter w:val="2"/>
          <w:wAfter w:w="4953" w:type="dxa"/>
          <w:trHeight w:val="98"/>
        </w:trPr>
        <w:tc>
          <w:tcPr>
            <w:tcW w:w="7444" w:type="dxa"/>
            <w:gridSpan w:val="4"/>
            <w:shd w:val="clear" w:color="auto" w:fill="000000" w:themeFill="text1"/>
            <w:vAlign w:val="center"/>
          </w:tcPr>
          <w:p w14:paraId="09C5F47E" w14:textId="77777777" w:rsidR="00315D44" w:rsidRPr="000D2759" w:rsidRDefault="00315D44" w:rsidP="00B6521A">
            <w:pPr>
              <w:jc w:val="center"/>
              <w:rPr>
                <w:rFonts w:ascii="Perpetua" w:hAnsi="Perpetua"/>
                <w:color w:val="FFFFFF" w:themeColor="background1"/>
                <w:sz w:val="24"/>
              </w:rPr>
            </w:pPr>
            <w:r>
              <w:rPr>
                <w:rFonts w:ascii="Perpetua" w:hAnsi="Perpetua"/>
                <w:color w:val="FFFFFF" w:themeColor="background1"/>
                <w:sz w:val="24"/>
              </w:rPr>
              <w:t>PRIORITY</w:t>
            </w:r>
          </w:p>
        </w:tc>
        <w:tc>
          <w:tcPr>
            <w:tcW w:w="1710" w:type="dxa"/>
            <w:gridSpan w:val="2"/>
            <w:shd w:val="clear" w:color="auto" w:fill="C00000"/>
            <w:vAlign w:val="center"/>
          </w:tcPr>
          <w:p w14:paraId="0A413056" w14:textId="52EC9176" w:rsidR="00315D44" w:rsidRPr="000A2B70" w:rsidRDefault="00325997" w:rsidP="00B6521A">
            <w:pPr>
              <w:jc w:val="center"/>
              <w:rPr>
                <w:rFonts w:ascii="Perpetua" w:hAnsi="Perpetua"/>
                <w:color w:val="FFFFFF" w:themeColor="background1"/>
              </w:rPr>
            </w:pPr>
            <w:r>
              <w:rPr>
                <w:rFonts w:ascii="Perpetua" w:hAnsi="Perpetua"/>
                <w:color w:val="FFFFFF" w:themeColor="background1"/>
              </w:rPr>
              <w:t>DEVELOPED</w:t>
            </w:r>
          </w:p>
        </w:tc>
      </w:tr>
      <w:tr w:rsidR="00315D44" w14:paraId="70D8C60A" w14:textId="77777777" w:rsidTr="00101AE3">
        <w:trPr>
          <w:gridAfter w:val="2"/>
          <w:wAfter w:w="4953" w:type="dxa"/>
          <w:trHeight w:val="432"/>
        </w:trPr>
        <w:tc>
          <w:tcPr>
            <w:tcW w:w="7444" w:type="dxa"/>
            <w:gridSpan w:val="4"/>
            <w:shd w:val="clear" w:color="auto" w:fill="C00000"/>
            <w:vAlign w:val="center"/>
          </w:tcPr>
          <w:p w14:paraId="3E538723" w14:textId="64E0BA01" w:rsidR="00315D44" w:rsidRPr="00F05119" w:rsidRDefault="0079173E" w:rsidP="009F6CC0">
            <w:pPr>
              <w:jc w:val="center"/>
              <w:rPr>
                <w:rFonts w:ascii="Perpetua" w:hAnsi="Perpetua" w:cs="Segoe UI Semilight"/>
                <w:sz w:val="24"/>
              </w:rPr>
            </w:pPr>
            <w:r>
              <w:rPr>
                <w:rFonts w:ascii="Perpetua" w:hAnsi="Perpetua" w:cs="Segoe UI Semilight"/>
                <w:sz w:val="28"/>
              </w:rPr>
              <w:t>III</w:t>
            </w:r>
            <w:r w:rsidR="00315D44" w:rsidRPr="00E63529">
              <w:rPr>
                <w:rFonts w:ascii="Perpetua" w:hAnsi="Perpetua" w:cs="Segoe UI Semilight"/>
                <w:sz w:val="28"/>
              </w:rPr>
              <w:t xml:space="preserve">. </w:t>
            </w:r>
            <w:r w:rsidR="00315D44" w:rsidRPr="009C59FC">
              <w:rPr>
                <w:rFonts w:ascii="Trajan Pro" w:hAnsi="Trajan Pro" w:cs="Segoe UI Semilight"/>
                <w:sz w:val="28"/>
              </w:rPr>
              <w:t xml:space="preserve">District </w:t>
            </w:r>
            <w:r w:rsidR="009F6CC0">
              <w:rPr>
                <w:rFonts w:ascii="Trajan Pro" w:hAnsi="Trajan Pro" w:cs="Segoe UI Semilight"/>
                <w:sz w:val="28"/>
              </w:rPr>
              <w:t>Learning Facilities</w:t>
            </w:r>
            <w:r w:rsidR="00315D44" w:rsidRPr="009C59FC">
              <w:rPr>
                <w:rFonts w:ascii="Trajan Pro" w:hAnsi="Trajan Pro" w:cs="Segoe UI Semilight"/>
                <w:sz w:val="28"/>
              </w:rPr>
              <w:t xml:space="preserve"> and Grounds</w:t>
            </w:r>
          </w:p>
        </w:tc>
        <w:tc>
          <w:tcPr>
            <w:tcW w:w="1710" w:type="dxa"/>
            <w:gridSpan w:val="2"/>
            <w:vAlign w:val="center"/>
          </w:tcPr>
          <w:p w14:paraId="257411BA" w14:textId="0DAA2DCC" w:rsidR="00315D44" w:rsidRPr="00B454CB" w:rsidRDefault="00315D44" w:rsidP="00B6521A">
            <w:pPr>
              <w:jc w:val="center"/>
              <w:rPr>
                <w:rFonts w:ascii="Perpetua" w:hAnsi="Perpetua" w:cs="Segoe UI Semilight"/>
              </w:rPr>
            </w:pPr>
            <w:r>
              <w:rPr>
                <w:rFonts w:ascii="Perpetua" w:hAnsi="Perpetua" w:cs="Segoe UI Semilight"/>
              </w:rPr>
              <w:t>September 2016</w:t>
            </w:r>
          </w:p>
        </w:tc>
      </w:tr>
      <w:tr w:rsidR="00315D44" w14:paraId="70C149B2" w14:textId="77777777" w:rsidTr="00B6521A">
        <w:trPr>
          <w:trHeight w:val="432"/>
        </w:trPr>
        <w:tc>
          <w:tcPr>
            <w:tcW w:w="14107" w:type="dxa"/>
            <w:gridSpan w:val="8"/>
            <w:vAlign w:val="center"/>
          </w:tcPr>
          <w:p w14:paraId="473253AF" w14:textId="12922F28" w:rsidR="00315D44" w:rsidRPr="00E63529" w:rsidRDefault="00315D44" w:rsidP="009F6CC0">
            <w:pPr>
              <w:jc w:val="center"/>
              <w:rPr>
                <w:rFonts w:ascii="Perpetua" w:hAnsi="Perpetua" w:cs="Segoe UI Semilight"/>
                <w:sz w:val="24"/>
                <w:szCs w:val="24"/>
              </w:rPr>
            </w:pPr>
            <w:r w:rsidRPr="00E63529">
              <w:rPr>
                <w:rFonts w:ascii="Perpetua" w:hAnsi="Perpetua" w:cs="Segoe UI Semilight"/>
                <w:sz w:val="24"/>
                <w:szCs w:val="24"/>
              </w:rPr>
              <w:t xml:space="preserve">Objective:  </w:t>
            </w:r>
            <w:r w:rsidR="000A394E" w:rsidRPr="00E63529">
              <w:rPr>
                <w:rFonts w:ascii="Perpetua" w:hAnsi="Perpetua" w:cs="Segoe UI Semilight"/>
                <w:sz w:val="24"/>
                <w:szCs w:val="24"/>
              </w:rPr>
              <w:t xml:space="preserve">Maintain and </w:t>
            </w:r>
            <w:r w:rsidR="009F6CC0">
              <w:rPr>
                <w:rFonts w:ascii="Perpetua" w:hAnsi="Perpetua" w:cs="Segoe UI Semilight"/>
                <w:sz w:val="24"/>
                <w:szCs w:val="24"/>
              </w:rPr>
              <w:t>improve</w:t>
            </w:r>
            <w:r w:rsidR="000A394E" w:rsidRPr="00E63529">
              <w:rPr>
                <w:rFonts w:ascii="Perpetua" w:hAnsi="Perpetua" w:cs="Segoe UI Semilight"/>
                <w:sz w:val="24"/>
                <w:szCs w:val="24"/>
              </w:rPr>
              <w:t xml:space="preserve"> district </w:t>
            </w:r>
            <w:r w:rsidR="009F6CC0">
              <w:rPr>
                <w:rFonts w:ascii="Perpetua" w:hAnsi="Perpetua" w:cs="Segoe UI Semilight"/>
                <w:sz w:val="24"/>
                <w:szCs w:val="24"/>
              </w:rPr>
              <w:t xml:space="preserve">learning facilities </w:t>
            </w:r>
            <w:r w:rsidR="000A394E" w:rsidRPr="00E63529">
              <w:rPr>
                <w:rFonts w:ascii="Perpetua" w:hAnsi="Perpetua" w:cs="Segoe UI Semilight"/>
                <w:sz w:val="24"/>
                <w:szCs w:val="24"/>
              </w:rPr>
              <w:t xml:space="preserve">and grounds to </w:t>
            </w:r>
            <w:r w:rsidR="009F6CC0">
              <w:rPr>
                <w:rFonts w:ascii="Perpetua" w:hAnsi="Perpetua" w:cs="Segoe UI Semilight"/>
                <w:sz w:val="24"/>
                <w:szCs w:val="24"/>
              </w:rPr>
              <w:t>support curriculum and enrollment</w:t>
            </w:r>
            <w:r w:rsidR="000A394E" w:rsidRPr="00E63529">
              <w:rPr>
                <w:rFonts w:ascii="Perpetua" w:hAnsi="Perpetua" w:cs="Segoe UI Semilight"/>
                <w:sz w:val="24"/>
                <w:szCs w:val="24"/>
              </w:rPr>
              <w:t>.</w:t>
            </w:r>
          </w:p>
        </w:tc>
      </w:tr>
      <w:tr w:rsidR="00315D44" w14:paraId="0CDE0DF3" w14:textId="77777777" w:rsidTr="004412F5">
        <w:trPr>
          <w:trHeight w:val="432"/>
        </w:trPr>
        <w:tc>
          <w:tcPr>
            <w:tcW w:w="14107" w:type="dxa"/>
            <w:gridSpan w:val="8"/>
            <w:shd w:val="clear" w:color="auto" w:fill="000000" w:themeFill="text1"/>
            <w:vAlign w:val="center"/>
          </w:tcPr>
          <w:p w14:paraId="42352BCC" w14:textId="72249CD7" w:rsidR="00315D44" w:rsidRPr="00E63529" w:rsidRDefault="0079173E" w:rsidP="009F6CC0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Strategy 3</w:t>
            </w:r>
            <w:r w:rsidR="00315D44" w:rsidRPr="00E63529">
              <w:rPr>
                <w:rFonts w:ascii="Perpetua" w:hAnsi="Perpetua"/>
                <w:sz w:val="24"/>
                <w:szCs w:val="24"/>
              </w:rPr>
              <w:t xml:space="preserve">.1 </w:t>
            </w:r>
            <w:r w:rsidR="009F6CC0">
              <w:rPr>
                <w:rFonts w:ascii="Perpetua" w:hAnsi="Perpetua"/>
                <w:sz w:val="24"/>
                <w:szCs w:val="24"/>
              </w:rPr>
              <w:t>To ensure that the learning facilities are effective and maintained</w:t>
            </w:r>
            <w:r w:rsidR="000A394E" w:rsidRPr="00E63529">
              <w:rPr>
                <w:rFonts w:ascii="Perpetua" w:hAnsi="Perpetua"/>
                <w:sz w:val="24"/>
                <w:szCs w:val="24"/>
              </w:rPr>
              <w:t>.</w:t>
            </w:r>
          </w:p>
        </w:tc>
      </w:tr>
      <w:tr w:rsidR="00B30134" w14:paraId="7AC17F27" w14:textId="77777777" w:rsidTr="00101AE3">
        <w:trPr>
          <w:cantSplit/>
          <w:trHeight w:val="230"/>
        </w:trPr>
        <w:tc>
          <w:tcPr>
            <w:tcW w:w="517" w:type="dxa"/>
            <w:vMerge w:val="restart"/>
            <w:shd w:val="clear" w:color="auto" w:fill="C00000"/>
            <w:textDirection w:val="btLr"/>
            <w:vAlign w:val="center"/>
          </w:tcPr>
          <w:p w14:paraId="3DC9D8C7" w14:textId="77777777" w:rsidR="00B30134" w:rsidRPr="00E63529" w:rsidRDefault="00B30134" w:rsidP="00B6521A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  <w:r w:rsidRPr="00E63529">
              <w:rPr>
                <w:rFonts w:ascii="Perpetua" w:hAnsi="Perpetua"/>
                <w:sz w:val="24"/>
                <w:szCs w:val="24"/>
              </w:rPr>
              <w:t>INDICATORS</w:t>
            </w: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038E184C" w14:textId="2889A554" w:rsidR="00B30134" w:rsidRPr="00E63529" w:rsidRDefault="0079173E" w:rsidP="009F6CC0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3</w:t>
            </w:r>
            <w:r w:rsidR="00B30134" w:rsidRPr="00E63529">
              <w:rPr>
                <w:rFonts w:ascii="Perpetua" w:hAnsi="Perpetua"/>
                <w:sz w:val="24"/>
                <w:szCs w:val="24"/>
              </w:rPr>
              <w:t xml:space="preserve">.1(a) Develop </w:t>
            </w:r>
            <w:r w:rsidR="009F6CC0" w:rsidRPr="00E63529">
              <w:rPr>
                <w:rFonts w:ascii="Perpetua" w:hAnsi="Perpetua"/>
                <w:sz w:val="24"/>
                <w:szCs w:val="24"/>
              </w:rPr>
              <w:t>and maintain a short and long-term building and grounds plan to support instruction, learning, and a safe environment for students and staff.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7D46D274" w14:textId="77777777" w:rsidR="00B30134" w:rsidRPr="00101180" w:rsidRDefault="00B30134" w:rsidP="00B6521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2104AAD9" w14:textId="77777777" w:rsidR="00B30134" w:rsidRPr="00101180" w:rsidRDefault="00B30134" w:rsidP="00B6521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4B1B004D" w14:textId="77777777" w:rsidR="00B30134" w:rsidRPr="00101180" w:rsidRDefault="00B30134" w:rsidP="00B6521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BFBFBF" w:themeFill="background1" w:themeFillShade="BF"/>
            <w:vAlign w:val="center"/>
          </w:tcPr>
          <w:p w14:paraId="65E77006" w14:textId="77777777" w:rsidR="00B30134" w:rsidRPr="00101180" w:rsidRDefault="00B30134" w:rsidP="00B6521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B30134" w14:paraId="2DDF32A7" w14:textId="77777777" w:rsidTr="00101AE3">
        <w:trPr>
          <w:cantSplit/>
          <w:trHeight w:val="36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6C37E75D" w14:textId="77777777" w:rsidR="00B30134" w:rsidRPr="00E63529" w:rsidRDefault="00B30134" w:rsidP="00B6521A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37B3BFB7" w14:textId="77777777" w:rsidR="00B30134" w:rsidRPr="00E63529" w:rsidRDefault="00B30134" w:rsidP="00B652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5CE9CBC" w14:textId="77777777" w:rsidR="00B30134" w:rsidRPr="00101180" w:rsidRDefault="00B30134" w:rsidP="00B6521A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625F9630" w14:textId="77777777" w:rsidR="00B30134" w:rsidRPr="00101180" w:rsidRDefault="00B30134" w:rsidP="00B6521A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08118AA1" w14:textId="4363D139" w:rsidR="00B30134" w:rsidRPr="00101180" w:rsidRDefault="00B30134" w:rsidP="00B6521A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23FFF824" w14:textId="77777777" w:rsidR="00B30134" w:rsidRPr="00101180" w:rsidRDefault="00B30134" w:rsidP="00B6521A">
            <w:pPr>
              <w:rPr>
                <w:rFonts w:ascii="Perpetua" w:hAnsi="Perpetua"/>
                <w:szCs w:val="24"/>
              </w:rPr>
            </w:pPr>
          </w:p>
        </w:tc>
      </w:tr>
      <w:tr w:rsidR="00B30134" w14:paraId="55E74011" w14:textId="77777777" w:rsidTr="00101AE3">
        <w:trPr>
          <w:cantSplit/>
          <w:trHeight w:val="23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66A705A2" w14:textId="77777777" w:rsidR="00B30134" w:rsidRPr="00E63529" w:rsidRDefault="00B30134" w:rsidP="00B6521A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 w:val="restart"/>
            <w:shd w:val="clear" w:color="auto" w:fill="FFFFFF" w:themeFill="background1"/>
          </w:tcPr>
          <w:p w14:paraId="22DAE40E" w14:textId="0C603BCC" w:rsidR="00E63529" w:rsidRPr="00E63529" w:rsidRDefault="009F6CC0" w:rsidP="009F6CC0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3.1(b) Provide and sustain facilities that are safe, attractive, and support curriculum, instruction, student achievement, and increased enrollment.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426BA2F6" w14:textId="77777777" w:rsidR="00B30134" w:rsidRPr="00101180" w:rsidRDefault="00B30134" w:rsidP="00B6521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Program/Bldg. Level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365781D9" w14:textId="77777777" w:rsidR="00B30134" w:rsidRPr="00101180" w:rsidRDefault="00B30134" w:rsidP="00B6521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Responsible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14:paraId="561D2A70" w14:textId="77777777" w:rsidR="00B30134" w:rsidRPr="00101180" w:rsidRDefault="00B30134" w:rsidP="00B6521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Target Date</w:t>
            </w:r>
          </w:p>
        </w:tc>
        <w:tc>
          <w:tcPr>
            <w:tcW w:w="3961" w:type="dxa"/>
            <w:shd w:val="clear" w:color="auto" w:fill="BFBFBF" w:themeFill="background1" w:themeFillShade="BF"/>
            <w:vAlign w:val="center"/>
          </w:tcPr>
          <w:p w14:paraId="37F1E4E7" w14:textId="77777777" w:rsidR="00B30134" w:rsidRPr="00101180" w:rsidRDefault="00B30134" w:rsidP="00B6521A">
            <w:pPr>
              <w:jc w:val="center"/>
              <w:rPr>
                <w:rFonts w:ascii="Perpetua" w:hAnsi="Perpetua"/>
                <w:szCs w:val="24"/>
              </w:rPr>
            </w:pPr>
            <w:r w:rsidRPr="00101180">
              <w:rPr>
                <w:rFonts w:ascii="Perpetua" w:hAnsi="Perpetua"/>
                <w:szCs w:val="24"/>
              </w:rPr>
              <w:t>Funding/Evidence of Progress 2017-18</w:t>
            </w:r>
          </w:p>
        </w:tc>
      </w:tr>
      <w:tr w:rsidR="00B30134" w14:paraId="7BBCE250" w14:textId="77777777" w:rsidTr="00101AE3">
        <w:trPr>
          <w:cantSplit/>
          <w:trHeight w:val="360"/>
        </w:trPr>
        <w:tc>
          <w:tcPr>
            <w:tcW w:w="517" w:type="dxa"/>
            <w:vMerge/>
            <w:shd w:val="clear" w:color="auto" w:fill="C00000"/>
            <w:textDirection w:val="btLr"/>
            <w:vAlign w:val="center"/>
          </w:tcPr>
          <w:p w14:paraId="2391B753" w14:textId="77777777" w:rsidR="00B30134" w:rsidRPr="00E63529" w:rsidRDefault="00B30134" w:rsidP="00B6521A">
            <w:pPr>
              <w:ind w:left="113" w:right="113"/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99" w:type="dxa"/>
            <w:vMerge/>
            <w:shd w:val="clear" w:color="auto" w:fill="FFFFFF" w:themeFill="background1"/>
            <w:vAlign w:val="center"/>
          </w:tcPr>
          <w:p w14:paraId="2832BB41" w14:textId="77777777" w:rsidR="00B30134" w:rsidRPr="00E63529" w:rsidRDefault="00B30134" w:rsidP="00B652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D4666C2" w14:textId="77777777" w:rsidR="00B30134" w:rsidRPr="00101180" w:rsidRDefault="00B30134" w:rsidP="00B6521A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50E0F884" w14:textId="77777777" w:rsidR="00B30134" w:rsidRPr="00101180" w:rsidRDefault="00B30134" w:rsidP="00B6521A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14:paraId="61AACA33" w14:textId="77777777" w:rsidR="00B30134" w:rsidRPr="00101180" w:rsidRDefault="00B30134" w:rsidP="00B6521A">
            <w:pPr>
              <w:rPr>
                <w:rFonts w:ascii="Perpetua" w:hAnsi="Perpetua"/>
                <w:szCs w:val="24"/>
              </w:rPr>
            </w:pP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701BF618" w14:textId="77777777" w:rsidR="00B30134" w:rsidRPr="00101180" w:rsidRDefault="00B30134" w:rsidP="00B6521A">
            <w:pPr>
              <w:rPr>
                <w:rFonts w:ascii="Perpetua" w:hAnsi="Perpetua"/>
                <w:szCs w:val="24"/>
              </w:rPr>
            </w:pPr>
          </w:p>
        </w:tc>
      </w:tr>
    </w:tbl>
    <w:p w14:paraId="53189E81" w14:textId="6EBBE107" w:rsidR="00315D44" w:rsidRPr="00F20998" w:rsidRDefault="00315D44">
      <w:pPr>
        <w:rPr>
          <w:rFonts w:ascii="Perpetua" w:hAnsi="Perpetua"/>
        </w:rPr>
      </w:pPr>
    </w:p>
    <w:sectPr w:rsidR="00315D44" w:rsidRPr="00F20998" w:rsidSect="00F02A07">
      <w:headerReference w:type="default" r:id="rId10"/>
      <w:footerReference w:type="default" r:id="rId11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163C7" w14:textId="77777777" w:rsidR="001C56BF" w:rsidRDefault="001C56BF" w:rsidP="00F0083C">
      <w:pPr>
        <w:spacing w:after="0" w:line="240" w:lineRule="auto"/>
      </w:pPr>
      <w:r>
        <w:separator/>
      </w:r>
    </w:p>
  </w:endnote>
  <w:endnote w:type="continuationSeparator" w:id="0">
    <w:p w14:paraId="6B385D16" w14:textId="77777777" w:rsidR="001C56BF" w:rsidRDefault="001C56BF" w:rsidP="00F0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17F6" w14:textId="77777777" w:rsidR="00C47830" w:rsidRPr="00F0083C" w:rsidRDefault="00C47830" w:rsidP="003C53EF">
    <w:pPr>
      <w:pStyle w:val="Footer"/>
      <w:jc w:val="center"/>
      <w:rPr>
        <w:rFonts w:ascii="Perpetua" w:hAnsi="Perpetua"/>
      </w:rPr>
    </w:pPr>
    <w:r>
      <w:rPr>
        <w:rFonts w:ascii="Perpetua" w:hAnsi="Perpetua"/>
        <w:noProof/>
      </w:rPr>
      <w:drawing>
        <wp:anchor distT="0" distB="0" distL="114300" distR="114300" simplePos="0" relativeHeight="251660288" behindDoc="0" locked="0" layoutInCell="1" allowOverlap="1" wp14:anchorId="28349465" wp14:editId="042DB299">
          <wp:simplePos x="0" y="0"/>
          <wp:positionH relativeFrom="margin">
            <wp:posOffset>6198069</wp:posOffset>
          </wp:positionH>
          <wp:positionV relativeFrom="margin">
            <wp:posOffset>6255717</wp:posOffset>
          </wp:positionV>
          <wp:extent cx="655955" cy="317500"/>
          <wp:effectExtent l="0" t="0" r="0" b="635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ASB Logo 4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erpetua" w:hAnsi="Perpetua"/>
      </w:rPr>
      <w:t>©All rights reserved.  Nebraska Association of School Boards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827C1" w14:textId="77777777" w:rsidR="001C56BF" w:rsidRDefault="001C56BF" w:rsidP="00F0083C">
      <w:pPr>
        <w:spacing w:after="0" w:line="240" w:lineRule="auto"/>
      </w:pPr>
      <w:r>
        <w:separator/>
      </w:r>
    </w:p>
  </w:footnote>
  <w:footnote w:type="continuationSeparator" w:id="0">
    <w:p w14:paraId="4E08448C" w14:textId="77777777" w:rsidR="001C56BF" w:rsidRDefault="001C56BF" w:rsidP="00F0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90DB1" w14:textId="77777777" w:rsidR="00C47830" w:rsidRDefault="001C56BF">
    <w:pPr>
      <w:pStyle w:val="Header"/>
    </w:pPr>
    <w:sdt>
      <w:sdtPr>
        <w:id w:val="1464229441"/>
        <w:docPartObj>
          <w:docPartGallery w:val="Page Numbers (Margins)"/>
          <w:docPartUnique/>
        </w:docPartObj>
      </w:sdtPr>
      <w:sdtEndPr/>
      <w:sdtContent>
        <w:r w:rsidR="00C4783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8C6088C" wp14:editId="5042A80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6A6D3" w14:textId="780B9E6A" w:rsidR="00C47830" w:rsidRDefault="00C4783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C3B82" w:rsidRPr="009C3B8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C6088C" id="Rectangle 1" o:spid="_x0000_s103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4676A6D3" w14:textId="780B9E6A" w:rsidR="00C47830" w:rsidRDefault="00C4783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C3B82" w:rsidRPr="009C3B8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478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872"/>
    <w:multiLevelType w:val="hybridMultilevel"/>
    <w:tmpl w:val="5540CD02"/>
    <w:lvl w:ilvl="0" w:tplc="38AA5A7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7AD6"/>
    <w:multiLevelType w:val="hybridMultilevel"/>
    <w:tmpl w:val="81865E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50437"/>
    <w:multiLevelType w:val="hybridMultilevel"/>
    <w:tmpl w:val="9F528268"/>
    <w:lvl w:ilvl="0" w:tplc="38AA5A7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67D"/>
    <w:multiLevelType w:val="hybridMultilevel"/>
    <w:tmpl w:val="E09093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2482F"/>
    <w:multiLevelType w:val="hybridMultilevel"/>
    <w:tmpl w:val="D3168D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381277"/>
    <w:multiLevelType w:val="hybridMultilevel"/>
    <w:tmpl w:val="30AED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F6669"/>
    <w:multiLevelType w:val="hybridMultilevel"/>
    <w:tmpl w:val="2DDA75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E73B6E"/>
    <w:multiLevelType w:val="hybridMultilevel"/>
    <w:tmpl w:val="B64E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E0C03"/>
    <w:multiLevelType w:val="hybridMultilevel"/>
    <w:tmpl w:val="106EA2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91623"/>
    <w:multiLevelType w:val="hybridMultilevel"/>
    <w:tmpl w:val="D3AC1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651D"/>
    <w:multiLevelType w:val="multilevel"/>
    <w:tmpl w:val="97644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805284"/>
    <w:multiLevelType w:val="hybridMultilevel"/>
    <w:tmpl w:val="7DA0D912"/>
    <w:lvl w:ilvl="0" w:tplc="77BE4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05B4E"/>
    <w:multiLevelType w:val="multilevel"/>
    <w:tmpl w:val="0960E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9F13C86"/>
    <w:multiLevelType w:val="hybridMultilevel"/>
    <w:tmpl w:val="34A886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C0388"/>
    <w:multiLevelType w:val="multilevel"/>
    <w:tmpl w:val="2DBA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C234782"/>
    <w:multiLevelType w:val="multilevel"/>
    <w:tmpl w:val="0EF2B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D3B4B29"/>
    <w:multiLevelType w:val="hybridMultilevel"/>
    <w:tmpl w:val="3E7684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CB1365"/>
    <w:multiLevelType w:val="hybridMultilevel"/>
    <w:tmpl w:val="7D4C2D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EC0CDD"/>
    <w:multiLevelType w:val="hybridMultilevel"/>
    <w:tmpl w:val="F81E4334"/>
    <w:lvl w:ilvl="0" w:tplc="F1527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7"/>
  </w:num>
  <w:num w:numId="10">
    <w:abstractNumId w:val="10"/>
  </w:num>
  <w:num w:numId="11">
    <w:abstractNumId w:val="15"/>
  </w:num>
  <w:num w:numId="12">
    <w:abstractNumId w:val="14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9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98"/>
    <w:rsid w:val="000049F7"/>
    <w:rsid w:val="000115F3"/>
    <w:rsid w:val="00012AE9"/>
    <w:rsid w:val="00015ADE"/>
    <w:rsid w:val="00022EF0"/>
    <w:rsid w:val="00024BFF"/>
    <w:rsid w:val="000268D4"/>
    <w:rsid w:val="00032EC1"/>
    <w:rsid w:val="00036670"/>
    <w:rsid w:val="00037011"/>
    <w:rsid w:val="000540E1"/>
    <w:rsid w:val="00054CE0"/>
    <w:rsid w:val="00060893"/>
    <w:rsid w:val="00077357"/>
    <w:rsid w:val="0008295F"/>
    <w:rsid w:val="000912CD"/>
    <w:rsid w:val="000954E6"/>
    <w:rsid w:val="00096F43"/>
    <w:rsid w:val="00097D31"/>
    <w:rsid w:val="000A1F07"/>
    <w:rsid w:val="000A2B70"/>
    <w:rsid w:val="000A394E"/>
    <w:rsid w:val="000A6B28"/>
    <w:rsid w:val="000B28F1"/>
    <w:rsid w:val="000C3FBD"/>
    <w:rsid w:val="000C5418"/>
    <w:rsid w:val="000D2759"/>
    <w:rsid w:val="000E4254"/>
    <w:rsid w:val="000E79AF"/>
    <w:rsid w:val="000F2DC4"/>
    <w:rsid w:val="000F60F2"/>
    <w:rsid w:val="000F6F80"/>
    <w:rsid w:val="00101180"/>
    <w:rsid w:val="00101AE3"/>
    <w:rsid w:val="00103538"/>
    <w:rsid w:val="001136E9"/>
    <w:rsid w:val="00115F96"/>
    <w:rsid w:val="00124161"/>
    <w:rsid w:val="00142C9F"/>
    <w:rsid w:val="001454AC"/>
    <w:rsid w:val="001535F5"/>
    <w:rsid w:val="00157542"/>
    <w:rsid w:val="00160165"/>
    <w:rsid w:val="00162C4B"/>
    <w:rsid w:val="001720D9"/>
    <w:rsid w:val="001A4BA4"/>
    <w:rsid w:val="001B37AF"/>
    <w:rsid w:val="001B3CF7"/>
    <w:rsid w:val="001C082F"/>
    <w:rsid w:val="001C56BF"/>
    <w:rsid w:val="001F1DF0"/>
    <w:rsid w:val="00201914"/>
    <w:rsid w:val="00205847"/>
    <w:rsid w:val="00212CCD"/>
    <w:rsid w:val="00217085"/>
    <w:rsid w:val="00221E11"/>
    <w:rsid w:val="00226A87"/>
    <w:rsid w:val="0023283A"/>
    <w:rsid w:val="00245563"/>
    <w:rsid w:val="0025424A"/>
    <w:rsid w:val="00257811"/>
    <w:rsid w:val="00281EA2"/>
    <w:rsid w:val="00290E22"/>
    <w:rsid w:val="00293D2D"/>
    <w:rsid w:val="002975C5"/>
    <w:rsid w:val="002976C8"/>
    <w:rsid w:val="002C1EBF"/>
    <w:rsid w:val="002E23A3"/>
    <w:rsid w:val="002E2CBD"/>
    <w:rsid w:val="002E6843"/>
    <w:rsid w:val="002E7F6C"/>
    <w:rsid w:val="002F076C"/>
    <w:rsid w:val="002F4A71"/>
    <w:rsid w:val="002F7166"/>
    <w:rsid w:val="00303D60"/>
    <w:rsid w:val="003046A8"/>
    <w:rsid w:val="00305FE0"/>
    <w:rsid w:val="00310FC3"/>
    <w:rsid w:val="00314A25"/>
    <w:rsid w:val="00315D44"/>
    <w:rsid w:val="0032322F"/>
    <w:rsid w:val="00324F11"/>
    <w:rsid w:val="00325997"/>
    <w:rsid w:val="003306A1"/>
    <w:rsid w:val="003335C8"/>
    <w:rsid w:val="003604EE"/>
    <w:rsid w:val="003722B4"/>
    <w:rsid w:val="003832DF"/>
    <w:rsid w:val="00385DEA"/>
    <w:rsid w:val="003A2F1E"/>
    <w:rsid w:val="003A5B3F"/>
    <w:rsid w:val="003B138A"/>
    <w:rsid w:val="003B1E62"/>
    <w:rsid w:val="003C0C6D"/>
    <w:rsid w:val="003C46B5"/>
    <w:rsid w:val="003C53EF"/>
    <w:rsid w:val="003D274E"/>
    <w:rsid w:val="003D3E0C"/>
    <w:rsid w:val="003D416F"/>
    <w:rsid w:val="003E5596"/>
    <w:rsid w:val="003E766A"/>
    <w:rsid w:val="003F3143"/>
    <w:rsid w:val="003F772B"/>
    <w:rsid w:val="00401C61"/>
    <w:rsid w:val="00402AB4"/>
    <w:rsid w:val="0040389E"/>
    <w:rsid w:val="004074BD"/>
    <w:rsid w:val="00415178"/>
    <w:rsid w:val="004205F0"/>
    <w:rsid w:val="004339D6"/>
    <w:rsid w:val="004412F5"/>
    <w:rsid w:val="00470D1A"/>
    <w:rsid w:val="00471708"/>
    <w:rsid w:val="0047771F"/>
    <w:rsid w:val="0049279D"/>
    <w:rsid w:val="004A36D0"/>
    <w:rsid w:val="004A701A"/>
    <w:rsid w:val="004B7EF9"/>
    <w:rsid w:val="004C37B1"/>
    <w:rsid w:val="004E3F8D"/>
    <w:rsid w:val="004E6798"/>
    <w:rsid w:val="005011F0"/>
    <w:rsid w:val="00505FA2"/>
    <w:rsid w:val="005122DF"/>
    <w:rsid w:val="00512B49"/>
    <w:rsid w:val="00514D23"/>
    <w:rsid w:val="0051607F"/>
    <w:rsid w:val="005252A1"/>
    <w:rsid w:val="005366DD"/>
    <w:rsid w:val="00570017"/>
    <w:rsid w:val="005841DE"/>
    <w:rsid w:val="005845E7"/>
    <w:rsid w:val="005978E5"/>
    <w:rsid w:val="005A5135"/>
    <w:rsid w:val="005A580F"/>
    <w:rsid w:val="005B450F"/>
    <w:rsid w:val="005B5F1D"/>
    <w:rsid w:val="005C0189"/>
    <w:rsid w:val="005D2A5A"/>
    <w:rsid w:val="005F1063"/>
    <w:rsid w:val="005F6180"/>
    <w:rsid w:val="005F74D0"/>
    <w:rsid w:val="0062143B"/>
    <w:rsid w:val="0063230C"/>
    <w:rsid w:val="00637973"/>
    <w:rsid w:val="00640AA8"/>
    <w:rsid w:val="0065122E"/>
    <w:rsid w:val="006671EC"/>
    <w:rsid w:val="006679DF"/>
    <w:rsid w:val="00672A13"/>
    <w:rsid w:val="006735B1"/>
    <w:rsid w:val="00681B19"/>
    <w:rsid w:val="00683C73"/>
    <w:rsid w:val="00683E4F"/>
    <w:rsid w:val="0068759A"/>
    <w:rsid w:val="006911B5"/>
    <w:rsid w:val="00696DA3"/>
    <w:rsid w:val="006A2DC7"/>
    <w:rsid w:val="006B56C4"/>
    <w:rsid w:val="006D121B"/>
    <w:rsid w:val="006D2153"/>
    <w:rsid w:val="006D3198"/>
    <w:rsid w:val="006E5569"/>
    <w:rsid w:val="00700043"/>
    <w:rsid w:val="00714808"/>
    <w:rsid w:val="00731EE2"/>
    <w:rsid w:val="007366ED"/>
    <w:rsid w:val="0074750E"/>
    <w:rsid w:val="007571EA"/>
    <w:rsid w:val="0076377A"/>
    <w:rsid w:val="00764899"/>
    <w:rsid w:val="00783F30"/>
    <w:rsid w:val="007871DB"/>
    <w:rsid w:val="0079173E"/>
    <w:rsid w:val="0079257F"/>
    <w:rsid w:val="007A1063"/>
    <w:rsid w:val="007A1B22"/>
    <w:rsid w:val="007A57F2"/>
    <w:rsid w:val="007B0ECB"/>
    <w:rsid w:val="007C1E59"/>
    <w:rsid w:val="007C34F5"/>
    <w:rsid w:val="007C5B70"/>
    <w:rsid w:val="007E33DB"/>
    <w:rsid w:val="007E72BB"/>
    <w:rsid w:val="007F1C2F"/>
    <w:rsid w:val="00805EA4"/>
    <w:rsid w:val="00807720"/>
    <w:rsid w:val="00811E2E"/>
    <w:rsid w:val="00817763"/>
    <w:rsid w:val="00842358"/>
    <w:rsid w:val="008428B6"/>
    <w:rsid w:val="0085597D"/>
    <w:rsid w:val="0086456E"/>
    <w:rsid w:val="00870597"/>
    <w:rsid w:val="00883ECD"/>
    <w:rsid w:val="008876B1"/>
    <w:rsid w:val="00897113"/>
    <w:rsid w:val="0089741D"/>
    <w:rsid w:val="008C3A25"/>
    <w:rsid w:val="008C47E4"/>
    <w:rsid w:val="008C7FB1"/>
    <w:rsid w:val="008D04AD"/>
    <w:rsid w:val="008F1ACC"/>
    <w:rsid w:val="00900E91"/>
    <w:rsid w:val="00901B11"/>
    <w:rsid w:val="009022C9"/>
    <w:rsid w:val="00903F82"/>
    <w:rsid w:val="009125A1"/>
    <w:rsid w:val="0093323F"/>
    <w:rsid w:val="009371B7"/>
    <w:rsid w:val="00972B76"/>
    <w:rsid w:val="00985BE2"/>
    <w:rsid w:val="00991DF6"/>
    <w:rsid w:val="009A0767"/>
    <w:rsid w:val="009B7034"/>
    <w:rsid w:val="009C26A4"/>
    <w:rsid w:val="009C3B82"/>
    <w:rsid w:val="009C419E"/>
    <w:rsid w:val="009C46D8"/>
    <w:rsid w:val="009C59FC"/>
    <w:rsid w:val="009C7525"/>
    <w:rsid w:val="009E0622"/>
    <w:rsid w:val="009E2DF8"/>
    <w:rsid w:val="009F1718"/>
    <w:rsid w:val="009F6CC0"/>
    <w:rsid w:val="00A01233"/>
    <w:rsid w:val="00A03AFB"/>
    <w:rsid w:val="00A16CF0"/>
    <w:rsid w:val="00A2495D"/>
    <w:rsid w:val="00A373C7"/>
    <w:rsid w:val="00A41708"/>
    <w:rsid w:val="00A50496"/>
    <w:rsid w:val="00A63852"/>
    <w:rsid w:val="00A92CC8"/>
    <w:rsid w:val="00A936E7"/>
    <w:rsid w:val="00AA5BD3"/>
    <w:rsid w:val="00AB0790"/>
    <w:rsid w:val="00AC312C"/>
    <w:rsid w:val="00AE3103"/>
    <w:rsid w:val="00AE703D"/>
    <w:rsid w:val="00B07762"/>
    <w:rsid w:val="00B124B2"/>
    <w:rsid w:val="00B145C4"/>
    <w:rsid w:val="00B14B3E"/>
    <w:rsid w:val="00B27BA6"/>
    <w:rsid w:val="00B30134"/>
    <w:rsid w:val="00B32596"/>
    <w:rsid w:val="00B42025"/>
    <w:rsid w:val="00B44809"/>
    <w:rsid w:val="00B454CB"/>
    <w:rsid w:val="00B46CD7"/>
    <w:rsid w:val="00B53437"/>
    <w:rsid w:val="00B57A4B"/>
    <w:rsid w:val="00B632CC"/>
    <w:rsid w:val="00B63EBA"/>
    <w:rsid w:val="00B6521A"/>
    <w:rsid w:val="00B67054"/>
    <w:rsid w:val="00B814C6"/>
    <w:rsid w:val="00B90DE1"/>
    <w:rsid w:val="00BA1AC0"/>
    <w:rsid w:val="00BA79FB"/>
    <w:rsid w:val="00BD172A"/>
    <w:rsid w:val="00BD3837"/>
    <w:rsid w:val="00BE0853"/>
    <w:rsid w:val="00BF1B3C"/>
    <w:rsid w:val="00BF2AD7"/>
    <w:rsid w:val="00C06449"/>
    <w:rsid w:val="00C176E1"/>
    <w:rsid w:val="00C17DA6"/>
    <w:rsid w:val="00C2646B"/>
    <w:rsid w:val="00C37B85"/>
    <w:rsid w:val="00C40679"/>
    <w:rsid w:val="00C45B55"/>
    <w:rsid w:val="00C47830"/>
    <w:rsid w:val="00C606D8"/>
    <w:rsid w:val="00C62859"/>
    <w:rsid w:val="00C646E0"/>
    <w:rsid w:val="00C865D1"/>
    <w:rsid w:val="00C9443F"/>
    <w:rsid w:val="00C952F5"/>
    <w:rsid w:val="00CA117B"/>
    <w:rsid w:val="00CA1FD4"/>
    <w:rsid w:val="00CB31CB"/>
    <w:rsid w:val="00CB603F"/>
    <w:rsid w:val="00CC3595"/>
    <w:rsid w:val="00CC3D45"/>
    <w:rsid w:val="00CD50F7"/>
    <w:rsid w:val="00CF2041"/>
    <w:rsid w:val="00CF42EB"/>
    <w:rsid w:val="00CF7B9C"/>
    <w:rsid w:val="00D01A96"/>
    <w:rsid w:val="00D01ED6"/>
    <w:rsid w:val="00D03826"/>
    <w:rsid w:val="00D0486E"/>
    <w:rsid w:val="00D12DF4"/>
    <w:rsid w:val="00D2762C"/>
    <w:rsid w:val="00D374EA"/>
    <w:rsid w:val="00D407E1"/>
    <w:rsid w:val="00D563EF"/>
    <w:rsid w:val="00D64D8E"/>
    <w:rsid w:val="00D70D5D"/>
    <w:rsid w:val="00D72997"/>
    <w:rsid w:val="00D75B5F"/>
    <w:rsid w:val="00DB44EC"/>
    <w:rsid w:val="00DE1E12"/>
    <w:rsid w:val="00E05FA0"/>
    <w:rsid w:val="00E2067F"/>
    <w:rsid w:val="00E20C8A"/>
    <w:rsid w:val="00E41C83"/>
    <w:rsid w:val="00E50F5B"/>
    <w:rsid w:val="00E63529"/>
    <w:rsid w:val="00E70E28"/>
    <w:rsid w:val="00E7575B"/>
    <w:rsid w:val="00E86A2D"/>
    <w:rsid w:val="00E86C10"/>
    <w:rsid w:val="00E93E33"/>
    <w:rsid w:val="00E96031"/>
    <w:rsid w:val="00E97DE6"/>
    <w:rsid w:val="00EA106F"/>
    <w:rsid w:val="00EB33B9"/>
    <w:rsid w:val="00EC462C"/>
    <w:rsid w:val="00EC5F53"/>
    <w:rsid w:val="00EC623E"/>
    <w:rsid w:val="00EC7924"/>
    <w:rsid w:val="00ED035D"/>
    <w:rsid w:val="00EE0EDA"/>
    <w:rsid w:val="00EE24FE"/>
    <w:rsid w:val="00EF3C6E"/>
    <w:rsid w:val="00F0083C"/>
    <w:rsid w:val="00F02A07"/>
    <w:rsid w:val="00F05119"/>
    <w:rsid w:val="00F14603"/>
    <w:rsid w:val="00F20998"/>
    <w:rsid w:val="00F33025"/>
    <w:rsid w:val="00F425B9"/>
    <w:rsid w:val="00F42907"/>
    <w:rsid w:val="00F438BF"/>
    <w:rsid w:val="00F47E7F"/>
    <w:rsid w:val="00F62E58"/>
    <w:rsid w:val="00F656EF"/>
    <w:rsid w:val="00F662D2"/>
    <w:rsid w:val="00F6777E"/>
    <w:rsid w:val="00F71EAF"/>
    <w:rsid w:val="00F73FE2"/>
    <w:rsid w:val="00F84A36"/>
    <w:rsid w:val="00F920C6"/>
    <w:rsid w:val="00FA3A89"/>
    <w:rsid w:val="00FB39FF"/>
    <w:rsid w:val="00FB3FFE"/>
    <w:rsid w:val="00FB7534"/>
    <w:rsid w:val="00FE168B"/>
    <w:rsid w:val="00FE2DF6"/>
    <w:rsid w:val="00FE5558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B6873"/>
  <w15:docId w15:val="{705BABA9-CF8B-4BED-93DF-56852F9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3C"/>
  </w:style>
  <w:style w:type="paragraph" w:styleId="Footer">
    <w:name w:val="footer"/>
    <w:basedOn w:val="Normal"/>
    <w:link w:val="FooterChar"/>
    <w:uiPriority w:val="99"/>
    <w:unhideWhenUsed/>
    <w:rsid w:val="00F00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3C"/>
  </w:style>
  <w:style w:type="paragraph" w:styleId="ListParagraph">
    <w:name w:val="List Paragraph"/>
    <w:basedOn w:val="Normal"/>
    <w:uiPriority w:val="34"/>
    <w:qFormat/>
    <w:rsid w:val="008F1ACC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B57A4B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B57A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7A4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57A4B"/>
    <w:rPr>
      <w:i/>
      <w:iCs/>
    </w:rPr>
  </w:style>
  <w:style w:type="table" w:styleId="MediumShading2-Accent5">
    <w:name w:val="Medium Shading 2 Accent 5"/>
    <w:basedOn w:val="TableNormal"/>
    <w:uiPriority w:val="64"/>
    <w:rsid w:val="00B57A4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FB39F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0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665A-F83B-4030-A0D4-6756E8A4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Herring</dc:creator>
  <cp:keywords/>
  <dc:description/>
  <cp:lastModifiedBy>Ginger Meyer</cp:lastModifiedBy>
  <cp:revision>2</cp:revision>
  <cp:lastPrinted>2016-09-22T19:56:00Z</cp:lastPrinted>
  <dcterms:created xsi:type="dcterms:W3CDTF">2016-12-29T18:25:00Z</dcterms:created>
  <dcterms:modified xsi:type="dcterms:W3CDTF">2016-12-29T18:25:00Z</dcterms:modified>
</cp:coreProperties>
</file>